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A7E3E" w14:textId="77777777" w:rsidR="00AE2815" w:rsidRDefault="00FF405F" w:rsidP="00AE2815">
      <w:pPr>
        <w:pStyle w:val="Titre"/>
        <w:ind w:firstLine="709"/>
        <w:jc w:val="left"/>
        <w:rPr>
          <w:b w:val="0"/>
          <w:bCs w:val="0"/>
          <w:caps/>
          <w:sz w:val="20"/>
        </w:rPr>
      </w:pPr>
      <w:bookmarkStart w:id="0" w:name="_GoBack"/>
      <w:bookmarkEnd w:id="0"/>
      <w:r>
        <w:rPr>
          <w:b w:val="0"/>
          <w:bCs w:val="0"/>
          <w:caps/>
          <w:noProof/>
          <w:sz w:val="20"/>
        </w:rPr>
        <mc:AlternateContent>
          <mc:Choice Requires="wpg">
            <w:drawing>
              <wp:anchor distT="0" distB="0" distL="114300" distR="114300" simplePos="0" relativeHeight="251658240" behindDoc="0" locked="0" layoutInCell="1" allowOverlap="1" wp14:anchorId="735DACB4" wp14:editId="6BB772F8">
                <wp:simplePos x="0" y="0"/>
                <wp:positionH relativeFrom="column">
                  <wp:posOffset>-124460</wp:posOffset>
                </wp:positionH>
                <wp:positionV relativeFrom="paragraph">
                  <wp:posOffset>-210820</wp:posOffset>
                </wp:positionV>
                <wp:extent cx="1885950" cy="752475"/>
                <wp:effectExtent l="0" t="1270" r="127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950" cy="752475"/>
                          <a:chOff x="1155" y="1170"/>
                          <a:chExt cx="2970" cy="1185"/>
                        </a:xfrm>
                      </wpg:grpSpPr>
                      <wps:wsp>
                        <wps:cNvPr id="2" name="AutoShape 3"/>
                        <wps:cNvSpPr>
                          <a:spLocks noChangeArrowheads="1"/>
                        </wps:cNvSpPr>
                        <wps:spPr bwMode="auto">
                          <a:xfrm>
                            <a:off x="1276" y="1315"/>
                            <a:ext cx="2625" cy="885"/>
                          </a:xfrm>
                          <a:prstGeom prst="plus">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4"/>
                        <wps:cNvSpPr txBox="1">
                          <a:spLocks noChangeArrowheads="1"/>
                        </wps:cNvSpPr>
                        <wps:spPr bwMode="auto">
                          <a:xfrm>
                            <a:off x="1666" y="1435"/>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EE064" w14:textId="77777777" w:rsidR="00FF405F" w:rsidRPr="00FF405F" w:rsidRDefault="00FF405F" w:rsidP="00FF405F">
                              <w:pPr>
                                <w:rPr>
                                  <w:rFonts w:ascii="Times New Roman" w:hAnsi="Times New Roman" w:cs="Times New Roman"/>
                                  <w:b/>
                                  <w:bCs/>
                                  <w:sz w:val="40"/>
                                </w:rPr>
                              </w:pPr>
                              <w:r w:rsidRPr="00FF405F">
                                <w:rPr>
                                  <w:rFonts w:ascii="Times New Roman" w:hAnsi="Times New Roman" w:cs="Times New Roman"/>
                                  <w:b/>
                                  <w:bCs/>
                                  <w:sz w:val="40"/>
                                </w:rPr>
                                <w:t xml:space="preserve">   </w:t>
                              </w:r>
                              <w:proofErr w:type="spellStart"/>
                              <w:r w:rsidRPr="00FF405F">
                                <w:rPr>
                                  <w:rFonts w:ascii="Times New Roman" w:hAnsi="Times New Roman" w:cs="Times New Roman"/>
                                  <w:b/>
                                  <w:bCs/>
                                  <w:sz w:val="40"/>
                                </w:rPr>
                                <w:t>DCG</w:t>
                              </w:r>
                              <w:proofErr w:type="spellEnd"/>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155" y="1170"/>
                            <a:ext cx="51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CE1" w14:textId="77777777" w:rsidR="00FF405F" w:rsidRDefault="00FF405F" w:rsidP="00FF405F">
                              <w:pPr>
                                <w:rPr>
                                  <w:sz w:val="32"/>
                                </w:rPr>
                              </w:pPr>
                              <w:r>
                                <w:rPr>
                                  <w:sz w:val="32"/>
                                </w:rPr>
                                <w:t>●</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3600" y="1170"/>
                            <a:ext cx="52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A4E1D" w14:textId="77777777" w:rsidR="00FF405F" w:rsidRDefault="00FF405F" w:rsidP="00FF405F">
                              <w:pPr>
                                <w:rPr>
                                  <w:sz w:val="32"/>
                                </w:rPr>
                              </w:pPr>
                              <w:r>
                                <w:rPr>
                                  <w:sz w:val="32"/>
                                </w:rPr>
                                <w: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600" y="1830"/>
                            <a:ext cx="48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B13A5" w14:textId="77777777" w:rsidR="00FF405F" w:rsidRDefault="00FF405F" w:rsidP="00FF405F">
                              <w:pPr>
                                <w:rPr>
                                  <w:sz w:val="32"/>
                                </w:rPr>
                              </w:pPr>
                              <w:r>
                                <w:rPr>
                                  <w:sz w:val="32"/>
                                </w:rPr>
                                <w:t>●</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1170" y="1845"/>
                            <a:ext cx="49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C6F18" w14:textId="77777777" w:rsidR="00FF405F" w:rsidRDefault="00FF405F" w:rsidP="00FF405F">
                              <w:pPr>
                                <w:rPr>
                                  <w:sz w:val="32"/>
                                </w:rPr>
                              </w:pPr>
                              <w:r>
                                <w:rPr>
                                  <w:sz w:val="32"/>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DACB4" id="Groupe 1" o:spid="_x0000_s1026" style="position:absolute;left:0;text-align:left;margin-left:-9.8pt;margin-top:-16.6pt;width:148.5pt;height:59.25pt;z-index:251658240" coordorigin="1155,1170" coordsize="297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3" o:spid="_x0000_s1027" type="#_x0000_t11" style="position:absolute;left:1276;top:1315;width:2625;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"/>
                <v:shapetype id="_x0000_t202" coordsize="21600,21600" o:spt="202" path="m,l,21600r21600,l21600,xe">
                  <v:stroke joinstyle="miter"/>
                  <v:path gradientshapeok="t" o:connecttype="rect"/>
                </v:shapetype>
                <v:shape id="Text Box 4" o:spid="_x0000_s1028" type="#_x0000_t202" style="position:absolute;left:1666;top:1435;width:207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43EE064" w14:textId="77777777" w:rsidR="00FF405F" w:rsidRPr="00FF405F" w:rsidRDefault="00FF405F" w:rsidP="00FF405F">
                        <w:pPr>
                          <w:rPr>
                            <w:rFonts w:ascii="Times New Roman" w:hAnsi="Times New Roman" w:cs="Times New Roman"/>
                            <w:b/>
                            <w:bCs/>
                            <w:sz w:val="40"/>
                          </w:rPr>
                        </w:pPr>
                        <w:r w:rsidRPr="00FF405F">
                          <w:rPr>
                            <w:rFonts w:ascii="Times New Roman" w:hAnsi="Times New Roman" w:cs="Times New Roman"/>
                            <w:b/>
                            <w:bCs/>
                            <w:sz w:val="40"/>
                          </w:rPr>
                          <w:t xml:space="preserve">   </w:t>
                        </w:r>
                        <w:proofErr w:type="spellStart"/>
                        <w:r w:rsidRPr="00FF405F">
                          <w:rPr>
                            <w:rFonts w:ascii="Times New Roman" w:hAnsi="Times New Roman" w:cs="Times New Roman"/>
                            <w:b/>
                            <w:bCs/>
                            <w:sz w:val="40"/>
                          </w:rPr>
                          <w:t>DCG</w:t>
                        </w:r>
                        <w:proofErr w:type="spellEnd"/>
                      </w:p>
                    </w:txbxContent>
                  </v:textbox>
                </v:shape>
                <v:shape id="Text Box 5" o:spid="_x0000_s1029" type="#_x0000_t202" style="position:absolute;left:1155;top:1170;width:5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2E92CE1" w14:textId="77777777" w:rsidR="00FF405F" w:rsidRDefault="00FF405F" w:rsidP="00FF405F">
                        <w:pPr>
                          <w:rPr>
                            <w:sz w:val="32"/>
                          </w:rPr>
                        </w:pPr>
                        <w:r>
                          <w:rPr>
                            <w:sz w:val="32"/>
                          </w:rPr>
                          <w:t>●</w:t>
                        </w:r>
                      </w:p>
                    </w:txbxContent>
                  </v:textbox>
                </v:shape>
                <v:shape id="Text Box 6" o:spid="_x0000_s1030" type="#_x0000_t202" style="position:absolute;left:3600;top:1170;width:52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227A4E1D" w14:textId="77777777" w:rsidR="00FF405F" w:rsidRDefault="00FF405F" w:rsidP="00FF405F">
                        <w:pPr>
                          <w:rPr>
                            <w:sz w:val="32"/>
                          </w:rPr>
                        </w:pPr>
                        <w:r>
                          <w:rPr>
                            <w:sz w:val="32"/>
                          </w:rPr>
                          <w:t>●</w:t>
                        </w:r>
                      </w:p>
                    </w:txbxContent>
                  </v:textbox>
                </v:shape>
                <v:shape id="Text Box 7" o:spid="_x0000_s1031" type="#_x0000_t202" style="position:absolute;left:3600;top:1830;width:48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89B13A5" w14:textId="77777777" w:rsidR="00FF405F" w:rsidRDefault="00FF405F" w:rsidP="00FF405F">
                        <w:pPr>
                          <w:rPr>
                            <w:sz w:val="32"/>
                          </w:rPr>
                        </w:pPr>
                        <w:r>
                          <w:rPr>
                            <w:sz w:val="32"/>
                          </w:rPr>
                          <w:t>●</w:t>
                        </w:r>
                      </w:p>
                    </w:txbxContent>
                  </v:textbox>
                </v:shape>
                <v:shape id="Text Box 8" o:spid="_x0000_s1032" type="#_x0000_t202" style="position:absolute;left:1170;top:1845;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03C6F18" w14:textId="77777777" w:rsidR="00FF405F" w:rsidRDefault="00FF405F" w:rsidP="00FF405F">
                        <w:pPr>
                          <w:rPr>
                            <w:sz w:val="32"/>
                          </w:rPr>
                        </w:pPr>
                        <w:r>
                          <w:rPr>
                            <w:sz w:val="32"/>
                          </w:rPr>
                          <w:t>●</w:t>
                        </w:r>
                      </w:p>
                    </w:txbxContent>
                  </v:textbox>
                </v:shape>
              </v:group>
            </w:pict>
          </mc:Fallback>
        </mc:AlternateContent>
      </w:r>
    </w:p>
    <w:p w14:paraId="6739DD79" w14:textId="77777777" w:rsidR="00AE2815" w:rsidRDefault="00AE2815" w:rsidP="00AE2815">
      <w:pPr>
        <w:pStyle w:val="Titre"/>
        <w:rPr>
          <w:b w:val="0"/>
          <w:bCs w:val="0"/>
          <w:caps/>
          <w:sz w:val="24"/>
        </w:rPr>
      </w:pPr>
    </w:p>
    <w:p w14:paraId="31F259B4" w14:textId="77777777" w:rsidR="00AE2815" w:rsidRDefault="00AE2815" w:rsidP="00AE2815">
      <w:pPr>
        <w:pStyle w:val="Titre"/>
        <w:rPr>
          <w:b w:val="0"/>
          <w:bCs w:val="0"/>
          <w:caps/>
          <w:sz w:val="24"/>
        </w:rPr>
      </w:pPr>
    </w:p>
    <w:p w14:paraId="396813B3" w14:textId="77777777" w:rsidR="008D5B40" w:rsidRPr="008D5B40" w:rsidRDefault="008D5B40" w:rsidP="00AE2815">
      <w:pPr>
        <w:jc w:val="center"/>
        <w:rPr>
          <w:rFonts w:ascii="Times New Roman" w:hAnsi="Times New Roman" w:cs="Times New Roman"/>
          <w:b/>
          <w:bCs/>
          <w:sz w:val="56"/>
          <w:szCs w:val="52"/>
        </w:rPr>
      </w:pPr>
      <w:r w:rsidRPr="008D5B40">
        <w:rPr>
          <w:rFonts w:ascii="Times New Roman" w:hAnsi="Times New Roman" w:cs="Times New Roman"/>
          <w:b/>
          <w:bCs/>
          <w:sz w:val="56"/>
          <w:szCs w:val="52"/>
        </w:rPr>
        <w:t xml:space="preserve">Sujet zéro </w:t>
      </w:r>
    </w:p>
    <w:p w14:paraId="68C8948A" w14:textId="77777777" w:rsidR="00AE2815" w:rsidRDefault="008D5B40" w:rsidP="00AE2815">
      <w:pPr>
        <w:jc w:val="center"/>
        <w:rPr>
          <w:rFonts w:ascii="Times New Roman" w:hAnsi="Times New Roman" w:cs="Times New Roman"/>
          <w:sz w:val="28"/>
        </w:rPr>
      </w:pPr>
      <w:r>
        <w:rPr>
          <w:rFonts w:ascii="Times New Roman" w:hAnsi="Times New Roman" w:cs="Times New Roman"/>
          <w:b/>
          <w:bCs/>
          <w:sz w:val="28"/>
        </w:rPr>
        <w:t>SESSION 2020</w:t>
      </w:r>
    </w:p>
    <w:p w14:paraId="71F75C27" w14:textId="77777777" w:rsidR="00AE2815" w:rsidRDefault="00AE2815" w:rsidP="00AE2815">
      <w:pPr>
        <w:pStyle w:val="Pieddepage"/>
        <w:tabs>
          <w:tab w:val="clear" w:pos="4536"/>
          <w:tab w:val="clear" w:pos="9072"/>
        </w:tabs>
      </w:pPr>
    </w:p>
    <w:p w14:paraId="39974532" w14:textId="77777777" w:rsidR="00AE2815" w:rsidRPr="00AE2815" w:rsidRDefault="00AE2815" w:rsidP="00AE2815">
      <w:pPr>
        <w:pStyle w:val="Titre1"/>
        <w:jc w:val="center"/>
        <w:rPr>
          <w:rFonts w:ascii="Times New Roman" w:hAnsi="Times New Roman" w:cs="Times New Roman"/>
          <w:b/>
        </w:rPr>
      </w:pPr>
      <w:proofErr w:type="spellStart"/>
      <w:r>
        <w:rPr>
          <w:rFonts w:ascii="Times New Roman" w:hAnsi="Times New Roman" w:cs="Times New Roman"/>
          <w:b/>
          <w:color w:val="auto"/>
        </w:rPr>
        <w:t>DCG</w:t>
      </w:r>
      <w:proofErr w:type="spellEnd"/>
      <w:r>
        <w:rPr>
          <w:rFonts w:ascii="Times New Roman" w:hAnsi="Times New Roman" w:cs="Times New Roman"/>
          <w:b/>
          <w:color w:val="auto"/>
        </w:rPr>
        <w:t xml:space="preserve"> </w:t>
      </w:r>
      <w:r w:rsidRPr="00AE2815">
        <w:rPr>
          <w:rFonts w:ascii="Times New Roman" w:hAnsi="Times New Roman" w:cs="Times New Roman"/>
          <w:b/>
          <w:color w:val="auto"/>
        </w:rPr>
        <w:t>UE4 - DROIT FISCAL</w:t>
      </w:r>
    </w:p>
    <w:p w14:paraId="7B4660E8" w14:textId="77777777" w:rsidR="00AE2815" w:rsidRDefault="00AE2815" w:rsidP="00AE2815">
      <w:pPr>
        <w:rPr>
          <w:sz w:val="32"/>
        </w:rPr>
      </w:pPr>
    </w:p>
    <w:p w14:paraId="5600AB00" w14:textId="77777777" w:rsidR="00AE2815" w:rsidRDefault="00AE2815" w:rsidP="00AE2815">
      <w:pPr>
        <w:pStyle w:val="Titre6"/>
      </w:pPr>
      <w:r>
        <w:t xml:space="preserve">Durée de l'épreuve </w:t>
      </w:r>
      <w:r w:rsidR="008D5B40">
        <w:t xml:space="preserve">3 </w:t>
      </w:r>
      <w:r>
        <w:t>heures</w:t>
      </w:r>
      <w:r w:rsidR="008D5B40">
        <w:t xml:space="preserve"> </w:t>
      </w:r>
      <w:r>
        <w:t>– Coefficient : 1</w:t>
      </w:r>
    </w:p>
    <w:p w14:paraId="72AD0F9D" w14:textId="77777777" w:rsidR="00AE2815" w:rsidRDefault="00AE2815" w:rsidP="00AE2815">
      <w:pPr>
        <w:pStyle w:val="Titre"/>
        <w:pBdr>
          <w:bottom w:val="single" w:sz="4" w:space="1" w:color="auto"/>
        </w:pBdr>
        <w:jc w:val="both"/>
        <w:rPr>
          <w:b w:val="0"/>
          <w:bCs w:val="0"/>
          <w:sz w:val="22"/>
        </w:rPr>
      </w:pPr>
    </w:p>
    <w:p w14:paraId="743CFA76" w14:textId="77777777" w:rsidR="00AE2815" w:rsidRDefault="00AE2815" w:rsidP="00AE2815">
      <w:pPr>
        <w:pStyle w:val="Sous-titre"/>
        <w:spacing w:before="0"/>
        <w:jc w:val="left"/>
        <w:rPr>
          <w:rFonts w:ascii="Times New Roman" w:hAnsi="Times New Roman" w:cs="Times New Roman"/>
          <w:iCs/>
          <w:sz w:val="24"/>
        </w:rPr>
      </w:pPr>
    </w:p>
    <w:p w14:paraId="62616798" w14:textId="77777777" w:rsidR="00AE2815" w:rsidRPr="003368CA" w:rsidRDefault="00AE2815" w:rsidP="00AE2815">
      <w:pPr>
        <w:jc w:val="both"/>
        <w:rPr>
          <w:rFonts w:ascii="Times New Roman" w:hAnsi="Times New Roman" w:cs="Times New Roman"/>
          <w:b/>
          <w:sz w:val="24"/>
        </w:rPr>
      </w:pPr>
      <w:r w:rsidRPr="003368CA">
        <w:rPr>
          <w:rFonts w:ascii="Times New Roman" w:hAnsi="Times New Roman" w:cs="Times New Roman"/>
          <w:b/>
          <w:sz w:val="24"/>
        </w:rPr>
        <w:t>Matériel autorisé</w:t>
      </w:r>
    </w:p>
    <w:p w14:paraId="4DD00D42" w14:textId="77777777" w:rsidR="00AE2815" w:rsidRPr="003368CA" w:rsidRDefault="00AE2815" w:rsidP="00AE2815">
      <w:pPr>
        <w:jc w:val="both"/>
        <w:rPr>
          <w:rFonts w:ascii="Times New Roman" w:hAnsi="Times New Roman" w:cs="Times New Roman"/>
          <w:sz w:val="24"/>
        </w:rPr>
      </w:pPr>
      <w:r w:rsidRPr="003368CA">
        <w:rPr>
          <w:rFonts w:ascii="Times New Roman" w:hAnsi="Times New Roman"/>
          <w:bCs/>
          <w:sz w:val="24"/>
        </w:rPr>
        <w:t>Aucun matériel n’est autorisé. En conséquence, tout usage d’une calculatrice est interdit et constituerait une fraude (le sujet est adapté à cette interdiction).</w:t>
      </w:r>
    </w:p>
    <w:p w14:paraId="41996B0D" w14:textId="77777777" w:rsidR="00AE2815" w:rsidRDefault="00AE2815" w:rsidP="00AE2815">
      <w:pPr>
        <w:jc w:val="both"/>
        <w:rPr>
          <w:rFonts w:ascii="Times New Roman" w:hAnsi="Times New Roman" w:cs="Times New Roman"/>
          <w:b/>
          <w:sz w:val="24"/>
        </w:rPr>
      </w:pPr>
    </w:p>
    <w:p w14:paraId="35ACB5E7" w14:textId="77777777" w:rsidR="00AE2815" w:rsidRPr="00FC66FB" w:rsidRDefault="00AE2815" w:rsidP="00AE2815">
      <w:pPr>
        <w:jc w:val="both"/>
        <w:rPr>
          <w:rFonts w:ascii="Times New Roman" w:hAnsi="Times New Roman" w:cs="Times New Roman"/>
          <w:b/>
          <w:sz w:val="24"/>
        </w:rPr>
      </w:pPr>
      <w:r>
        <w:rPr>
          <w:rFonts w:ascii="Times New Roman" w:hAnsi="Times New Roman" w:cs="Times New Roman"/>
          <w:b/>
          <w:sz w:val="24"/>
        </w:rPr>
        <w:t xml:space="preserve">Document remis au </w:t>
      </w:r>
      <w:r w:rsidRPr="00FC66FB">
        <w:rPr>
          <w:rFonts w:ascii="Times New Roman" w:hAnsi="Times New Roman" w:cs="Times New Roman"/>
          <w:b/>
          <w:sz w:val="24"/>
        </w:rPr>
        <w:t>candidat</w:t>
      </w:r>
    </w:p>
    <w:p w14:paraId="3DCB3323" w14:textId="663E7520" w:rsidR="00AE2815" w:rsidRDefault="00AE2815" w:rsidP="00AE2815">
      <w:pPr>
        <w:jc w:val="both"/>
        <w:rPr>
          <w:rFonts w:ascii="Times New Roman" w:hAnsi="Times New Roman" w:cs="Times New Roman"/>
          <w:sz w:val="24"/>
        </w:rPr>
      </w:pPr>
      <w:r w:rsidRPr="00FC66FB">
        <w:rPr>
          <w:rFonts w:ascii="Times New Roman" w:hAnsi="Times New Roman" w:cs="Times New Roman"/>
          <w:sz w:val="24"/>
        </w:rPr>
        <w:t xml:space="preserve">Le sujet comporte </w:t>
      </w:r>
      <w:r w:rsidR="00CF072B">
        <w:rPr>
          <w:rFonts w:ascii="Times New Roman" w:hAnsi="Times New Roman" w:cs="Times New Roman"/>
          <w:sz w:val="24"/>
        </w:rPr>
        <w:t>9</w:t>
      </w:r>
      <w:r w:rsidR="00FC66FB" w:rsidRPr="00FC66FB">
        <w:rPr>
          <w:rFonts w:ascii="Times New Roman" w:hAnsi="Times New Roman" w:cs="Times New Roman"/>
          <w:sz w:val="24"/>
        </w:rPr>
        <w:t xml:space="preserve"> </w:t>
      </w:r>
      <w:r w:rsidRPr="00FC66FB">
        <w:rPr>
          <w:rFonts w:ascii="Times New Roman" w:hAnsi="Times New Roman" w:cs="Times New Roman"/>
          <w:sz w:val="24"/>
        </w:rPr>
        <w:t xml:space="preserve">pages numérotées de </w:t>
      </w:r>
      <w:r w:rsidR="00FC66FB" w:rsidRPr="00FC66FB">
        <w:rPr>
          <w:rFonts w:ascii="Times New Roman" w:hAnsi="Times New Roman" w:cs="Times New Roman"/>
          <w:sz w:val="24"/>
        </w:rPr>
        <w:t>1</w:t>
      </w:r>
      <w:r w:rsidRPr="00FC66FB">
        <w:rPr>
          <w:rFonts w:ascii="Times New Roman" w:hAnsi="Times New Roman" w:cs="Times New Roman"/>
          <w:sz w:val="24"/>
        </w:rPr>
        <w:t xml:space="preserve"> à </w:t>
      </w:r>
      <w:r w:rsidR="002958E8">
        <w:rPr>
          <w:rFonts w:ascii="Times New Roman" w:hAnsi="Times New Roman" w:cs="Times New Roman"/>
          <w:sz w:val="24"/>
        </w:rPr>
        <w:t>9</w:t>
      </w:r>
      <w:r w:rsidRPr="00FC66FB">
        <w:rPr>
          <w:rFonts w:ascii="Times New Roman" w:hAnsi="Times New Roman" w:cs="Times New Roman"/>
          <w:sz w:val="24"/>
        </w:rPr>
        <w:t>.</w:t>
      </w:r>
    </w:p>
    <w:p w14:paraId="3775A5D9" w14:textId="77777777" w:rsidR="00AE2815" w:rsidRDefault="00AE2815" w:rsidP="00AE2815">
      <w:pPr>
        <w:jc w:val="both"/>
        <w:rPr>
          <w:rFonts w:ascii="Times New Roman" w:hAnsi="Times New Roman" w:cs="Times New Roman"/>
          <w:sz w:val="24"/>
        </w:rPr>
      </w:pPr>
    </w:p>
    <w:p w14:paraId="37685165" w14:textId="77777777" w:rsidR="00AE2815" w:rsidRDefault="00AE2815" w:rsidP="00AE2815">
      <w:pPr>
        <w:jc w:val="both"/>
        <w:rPr>
          <w:rFonts w:ascii="Times New Roman" w:hAnsi="Times New Roman" w:cs="Times New Roman"/>
          <w:b/>
          <w:sz w:val="24"/>
        </w:rPr>
      </w:pPr>
      <w:r>
        <w:rPr>
          <w:rFonts w:ascii="Times New Roman" w:hAnsi="Times New Roman" w:cs="Times New Roman"/>
          <w:b/>
          <w:sz w:val="24"/>
        </w:rPr>
        <w:t>Il vous est demandé de vérifier que le sujet est complet dès sa mise à votre disposition.</w:t>
      </w:r>
    </w:p>
    <w:p w14:paraId="3807682F" w14:textId="77777777" w:rsidR="00AE2815" w:rsidRDefault="00AE2815" w:rsidP="00AE2815">
      <w:pPr>
        <w:pStyle w:val="Titre"/>
        <w:pBdr>
          <w:bottom w:val="single" w:sz="4" w:space="1" w:color="auto"/>
        </w:pBdr>
        <w:jc w:val="both"/>
        <w:rPr>
          <w:sz w:val="24"/>
        </w:rPr>
      </w:pPr>
    </w:p>
    <w:p w14:paraId="0F349A69" w14:textId="77777777" w:rsidR="00AE2815" w:rsidRDefault="00AE2815" w:rsidP="00AE2815">
      <w:pPr>
        <w:pStyle w:val="Pieddepage"/>
        <w:tabs>
          <w:tab w:val="clear" w:pos="4536"/>
          <w:tab w:val="clear" w:pos="9072"/>
        </w:tabs>
        <w:rPr>
          <w:iCs/>
        </w:rPr>
      </w:pPr>
    </w:p>
    <w:p w14:paraId="70145E9F" w14:textId="1E3B7479" w:rsidR="00AE2815" w:rsidRDefault="00AE2815" w:rsidP="00AE2815">
      <w:pPr>
        <w:jc w:val="center"/>
        <w:rPr>
          <w:rFonts w:ascii="Times New Roman" w:hAnsi="Times New Roman" w:cs="Times New Roman"/>
          <w:b/>
          <w:bCs/>
          <w:i/>
          <w:sz w:val="24"/>
        </w:rPr>
      </w:pPr>
      <w:r>
        <w:rPr>
          <w:rFonts w:ascii="Times New Roman" w:hAnsi="Times New Roman" w:cs="Times New Roman"/>
          <w:b/>
          <w:bCs/>
          <w:i/>
          <w:sz w:val="24"/>
        </w:rPr>
        <w:t xml:space="preserve">Le sujet se présente sous la forme de </w:t>
      </w:r>
      <w:r w:rsidR="00FC66FB">
        <w:rPr>
          <w:rFonts w:ascii="Times New Roman" w:hAnsi="Times New Roman" w:cs="Times New Roman"/>
          <w:b/>
          <w:bCs/>
          <w:i/>
          <w:sz w:val="24"/>
        </w:rPr>
        <w:t>3</w:t>
      </w:r>
      <w:r>
        <w:rPr>
          <w:rFonts w:ascii="Times New Roman" w:hAnsi="Times New Roman" w:cs="Times New Roman"/>
          <w:b/>
          <w:bCs/>
          <w:i/>
          <w:sz w:val="24"/>
        </w:rPr>
        <w:t xml:space="preserve"> dossiers indépendants</w:t>
      </w:r>
    </w:p>
    <w:p w14:paraId="587EE79B" w14:textId="77777777" w:rsidR="00AE2815" w:rsidRDefault="00AE2815" w:rsidP="00AE2815">
      <w:pPr>
        <w:rPr>
          <w:rFonts w:ascii="Times New Roman" w:hAnsi="Times New Roman" w:cs="Times New Roman"/>
          <w:sz w:val="24"/>
        </w:rPr>
      </w:pPr>
    </w:p>
    <w:p w14:paraId="17880A3D" w14:textId="77777777" w:rsidR="00AE2815" w:rsidRDefault="00AE2815" w:rsidP="00AE2815">
      <w:pPr>
        <w:tabs>
          <w:tab w:val="right" w:leader="dot" w:pos="9356"/>
        </w:tabs>
        <w:rPr>
          <w:rFonts w:ascii="Times New Roman" w:hAnsi="Times New Roman" w:cs="Times New Roman"/>
          <w:sz w:val="24"/>
        </w:rPr>
      </w:pPr>
      <w:r>
        <w:rPr>
          <w:rFonts w:ascii="Times New Roman" w:hAnsi="Times New Roman" w:cs="Times New Roman"/>
          <w:b/>
          <w:bCs/>
          <w:sz w:val="24"/>
        </w:rPr>
        <w:t>Page de garde</w:t>
      </w:r>
      <w:r>
        <w:rPr>
          <w:rFonts w:ascii="Times New Roman" w:hAnsi="Times New Roman" w:cs="Times New Roman"/>
          <w:sz w:val="24"/>
        </w:rPr>
        <w:tab/>
        <w:t>page 1</w:t>
      </w:r>
    </w:p>
    <w:p w14:paraId="58FD9356" w14:textId="281C5B2F" w:rsidR="00AE2815" w:rsidRDefault="00AE2815" w:rsidP="00AE2815">
      <w:pPr>
        <w:tabs>
          <w:tab w:val="left" w:leader="dot" w:pos="7098"/>
          <w:tab w:val="right" w:leader="dot" w:pos="9356"/>
        </w:tabs>
        <w:rPr>
          <w:rFonts w:ascii="Times New Roman" w:hAnsi="Times New Roman" w:cs="Times New Roman"/>
          <w:sz w:val="24"/>
        </w:rPr>
      </w:pPr>
      <w:r>
        <w:rPr>
          <w:rFonts w:ascii="Times New Roman" w:hAnsi="Times New Roman" w:cs="Times New Roman"/>
          <w:b/>
          <w:bCs/>
          <w:sz w:val="24"/>
        </w:rPr>
        <w:t>DOSSIER 1</w:t>
      </w:r>
      <w:r>
        <w:rPr>
          <w:rFonts w:ascii="Times New Roman" w:hAnsi="Times New Roman" w:cs="Times New Roman"/>
          <w:sz w:val="24"/>
        </w:rPr>
        <w:t xml:space="preserve"> - Taxe sur la valeur ajoutée</w:t>
      </w:r>
      <w:r>
        <w:rPr>
          <w:rFonts w:ascii="Times New Roman" w:hAnsi="Times New Roman" w:cs="Times New Roman"/>
          <w:sz w:val="24"/>
        </w:rPr>
        <w:tab/>
        <w:t>(</w:t>
      </w:r>
      <w:r w:rsidR="00853858">
        <w:rPr>
          <w:rFonts w:ascii="Times New Roman" w:hAnsi="Times New Roman" w:cs="Times New Roman"/>
          <w:sz w:val="24"/>
        </w:rPr>
        <w:t xml:space="preserve">8 </w:t>
      </w:r>
      <w:r>
        <w:rPr>
          <w:rFonts w:ascii="Times New Roman" w:hAnsi="Times New Roman" w:cs="Times New Roman"/>
          <w:sz w:val="24"/>
        </w:rPr>
        <w:t>points)</w:t>
      </w:r>
      <w:r>
        <w:rPr>
          <w:rFonts w:ascii="Times New Roman" w:hAnsi="Times New Roman" w:cs="Times New Roman"/>
          <w:sz w:val="24"/>
        </w:rPr>
        <w:tab/>
        <w:t>page 2</w:t>
      </w:r>
    </w:p>
    <w:p w14:paraId="40348BB8" w14:textId="1B3CA75B" w:rsidR="00F129D2" w:rsidRDefault="008D5B40" w:rsidP="00AE2815">
      <w:pPr>
        <w:tabs>
          <w:tab w:val="left" w:leader="dot" w:pos="7098"/>
          <w:tab w:val="right" w:leader="dot" w:pos="9356"/>
        </w:tabs>
        <w:rPr>
          <w:rFonts w:ascii="Times New Roman" w:hAnsi="Times New Roman" w:cs="Times New Roman"/>
          <w:sz w:val="24"/>
        </w:rPr>
      </w:pPr>
      <w:r w:rsidRPr="008D5B40">
        <w:rPr>
          <w:rFonts w:ascii="Times New Roman" w:hAnsi="Times New Roman" w:cs="Times New Roman"/>
          <w:b/>
          <w:bCs/>
          <w:sz w:val="24"/>
        </w:rPr>
        <w:t xml:space="preserve">DOSSIER 2 </w:t>
      </w:r>
      <w:r>
        <w:rPr>
          <w:rFonts w:ascii="Times New Roman" w:hAnsi="Times New Roman" w:cs="Times New Roman"/>
          <w:b/>
          <w:bCs/>
          <w:sz w:val="24"/>
        </w:rPr>
        <w:t>-</w:t>
      </w:r>
      <w:r w:rsidR="00243F6C">
        <w:rPr>
          <w:rFonts w:ascii="Times New Roman" w:hAnsi="Times New Roman" w:cs="Times New Roman"/>
          <w:sz w:val="24"/>
        </w:rPr>
        <w:t xml:space="preserve"> Impôt sur le revenu</w:t>
      </w:r>
      <w:r w:rsidR="00243F6C">
        <w:rPr>
          <w:rFonts w:ascii="Times New Roman" w:hAnsi="Times New Roman" w:cs="Times New Roman"/>
          <w:sz w:val="24"/>
        </w:rPr>
        <w:tab/>
        <w:t>(</w:t>
      </w:r>
      <w:r w:rsidR="00D23CEE">
        <w:rPr>
          <w:rFonts w:ascii="Times New Roman" w:hAnsi="Times New Roman" w:cs="Times New Roman"/>
          <w:sz w:val="24"/>
        </w:rPr>
        <w:t>3</w:t>
      </w:r>
      <w:r>
        <w:rPr>
          <w:rFonts w:ascii="Times New Roman" w:hAnsi="Times New Roman" w:cs="Times New Roman"/>
          <w:sz w:val="24"/>
        </w:rPr>
        <w:t xml:space="preserve"> points)</w:t>
      </w:r>
      <w:r>
        <w:rPr>
          <w:rFonts w:ascii="Times New Roman" w:hAnsi="Times New Roman" w:cs="Times New Roman"/>
          <w:sz w:val="24"/>
        </w:rPr>
        <w:tab/>
        <w:t xml:space="preserve">page </w:t>
      </w:r>
      <w:r w:rsidR="002958E8">
        <w:rPr>
          <w:rFonts w:ascii="Times New Roman" w:hAnsi="Times New Roman" w:cs="Times New Roman"/>
          <w:sz w:val="24"/>
        </w:rPr>
        <w:t>3</w:t>
      </w:r>
    </w:p>
    <w:p w14:paraId="3AE0EAB6" w14:textId="1F71F5AB" w:rsidR="00F129D2" w:rsidRDefault="00F129D2" w:rsidP="00F129D2">
      <w:pPr>
        <w:tabs>
          <w:tab w:val="left" w:leader="dot" w:pos="7098"/>
          <w:tab w:val="right" w:leader="dot" w:pos="9356"/>
        </w:tabs>
        <w:rPr>
          <w:rFonts w:ascii="Times New Roman" w:hAnsi="Times New Roman" w:cs="Times New Roman"/>
          <w:sz w:val="24"/>
        </w:rPr>
      </w:pPr>
      <w:r w:rsidRPr="008D5B40">
        <w:rPr>
          <w:rFonts w:ascii="Times New Roman" w:hAnsi="Times New Roman" w:cs="Times New Roman"/>
          <w:b/>
          <w:bCs/>
          <w:sz w:val="24"/>
        </w:rPr>
        <w:t xml:space="preserve">DOSSIER </w:t>
      </w:r>
      <w:r>
        <w:rPr>
          <w:rFonts w:ascii="Times New Roman" w:hAnsi="Times New Roman" w:cs="Times New Roman"/>
          <w:b/>
          <w:bCs/>
          <w:sz w:val="24"/>
        </w:rPr>
        <w:t>3</w:t>
      </w:r>
      <w:r w:rsidRPr="008D5B40">
        <w:rPr>
          <w:rFonts w:ascii="Times New Roman" w:hAnsi="Times New Roman" w:cs="Times New Roman"/>
          <w:b/>
          <w:bCs/>
          <w:sz w:val="24"/>
        </w:rPr>
        <w:t xml:space="preserve"> </w:t>
      </w:r>
      <w:r>
        <w:rPr>
          <w:rFonts w:ascii="Times New Roman" w:hAnsi="Times New Roman" w:cs="Times New Roman"/>
          <w:b/>
          <w:bCs/>
          <w:sz w:val="24"/>
        </w:rPr>
        <w:t>-</w:t>
      </w:r>
      <w:r>
        <w:rPr>
          <w:rFonts w:ascii="Times New Roman" w:hAnsi="Times New Roman" w:cs="Times New Roman"/>
          <w:sz w:val="24"/>
        </w:rPr>
        <w:t xml:space="preserve"> Impôt sur les sociétés</w:t>
      </w:r>
      <w:r>
        <w:rPr>
          <w:rFonts w:ascii="Times New Roman" w:hAnsi="Times New Roman" w:cs="Times New Roman"/>
          <w:sz w:val="24"/>
        </w:rPr>
        <w:tab/>
        <w:t>(</w:t>
      </w:r>
      <w:r w:rsidR="00853858">
        <w:rPr>
          <w:rFonts w:ascii="Times New Roman" w:hAnsi="Times New Roman" w:cs="Times New Roman"/>
          <w:sz w:val="24"/>
        </w:rPr>
        <w:t>9</w:t>
      </w:r>
      <w:r>
        <w:rPr>
          <w:rFonts w:ascii="Times New Roman" w:hAnsi="Times New Roman" w:cs="Times New Roman"/>
          <w:sz w:val="24"/>
        </w:rPr>
        <w:t xml:space="preserve"> points)</w:t>
      </w:r>
      <w:r>
        <w:rPr>
          <w:rFonts w:ascii="Times New Roman" w:hAnsi="Times New Roman" w:cs="Times New Roman"/>
          <w:sz w:val="24"/>
        </w:rPr>
        <w:tab/>
        <w:t xml:space="preserve">page </w:t>
      </w:r>
      <w:r w:rsidR="002958E8">
        <w:rPr>
          <w:rFonts w:ascii="Times New Roman" w:hAnsi="Times New Roman" w:cs="Times New Roman"/>
          <w:sz w:val="24"/>
        </w:rPr>
        <w:t>4</w:t>
      </w:r>
    </w:p>
    <w:p w14:paraId="079B455B" w14:textId="77777777" w:rsidR="00AE2815" w:rsidRDefault="00AE2815" w:rsidP="00AE2815">
      <w:pPr>
        <w:pStyle w:val="Titre"/>
        <w:pBdr>
          <w:bottom w:val="single" w:sz="4" w:space="1" w:color="auto"/>
        </w:pBdr>
        <w:jc w:val="both"/>
        <w:rPr>
          <w:sz w:val="24"/>
        </w:rPr>
      </w:pPr>
    </w:p>
    <w:p w14:paraId="6AC06955" w14:textId="77777777" w:rsidR="00AE2815" w:rsidRDefault="00AE2815" w:rsidP="00AE2815">
      <w:pPr>
        <w:rPr>
          <w:rFonts w:ascii="Times New Roman" w:hAnsi="Times New Roman" w:cs="Times New Roman"/>
          <w:sz w:val="24"/>
        </w:rPr>
      </w:pPr>
    </w:p>
    <w:p w14:paraId="7295C156" w14:textId="77777777" w:rsidR="00AE2815" w:rsidRDefault="00AE2815" w:rsidP="00AE2815">
      <w:pPr>
        <w:jc w:val="center"/>
        <w:rPr>
          <w:rFonts w:ascii="Times New Roman" w:hAnsi="Times New Roman" w:cs="Times New Roman"/>
          <w:b/>
          <w:bCs/>
          <w:i/>
          <w:sz w:val="24"/>
        </w:rPr>
      </w:pPr>
      <w:r>
        <w:rPr>
          <w:rFonts w:ascii="Times New Roman" w:hAnsi="Times New Roman" w:cs="Times New Roman"/>
          <w:b/>
          <w:bCs/>
          <w:i/>
          <w:sz w:val="24"/>
        </w:rPr>
        <w:t>Le sujet comporte les annexes suivantes</w:t>
      </w:r>
    </w:p>
    <w:p w14:paraId="7626E9D0" w14:textId="77777777" w:rsidR="00AE2815" w:rsidRDefault="00AE2815" w:rsidP="00AE2815">
      <w:pPr>
        <w:rPr>
          <w:rFonts w:ascii="Times New Roman" w:hAnsi="Times New Roman" w:cs="Times New Roman"/>
          <w:sz w:val="24"/>
        </w:rPr>
      </w:pPr>
    </w:p>
    <w:p w14:paraId="5DC80558" w14:textId="46801A62" w:rsidR="00AE2815" w:rsidRDefault="00AE2815" w:rsidP="00FC66FB">
      <w:pPr>
        <w:pStyle w:val="Titre7"/>
      </w:pPr>
      <w:r>
        <w:t>DOSSIER 1</w:t>
      </w:r>
    </w:p>
    <w:p w14:paraId="3B80EF61" w14:textId="77777777" w:rsidR="00FC66FB" w:rsidRPr="00FC66FB" w:rsidRDefault="00FC66FB" w:rsidP="00FC66FB">
      <w:pPr>
        <w:rPr>
          <w:sz w:val="10"/>
          <w:szCs w:val="10"/>
        </w:rPr>
      </w:pPr>
    </w:p>
    <w:p w14:paraId="5D81FA5A" w14:textId="5DC2BB27" w:rsidR="00AE2815" w:rsidRDefault="00AE2815" w:rsidP="00AE2815">
      <w:pPr>
        <w:tabs>
          <w:tab w:val="right" w:leader="dot" w:pos="9356"/>
          <w:tab w:val="right" w:pos="9781"/>
        </w:tabs>
        <w:ind w:left="1134" w:hanging="1134"/>
        <w:rPr>
          <w:rFonts w:ascii="Times New Roman" w:hAnsi="Times New Roman" w:cs="Times New Roman"/>
          <w:sz w:val="24"/>
        </w:rPr>
      </w:pPr>
      <w:r w:rsidRPr="00AE2815">
        <w:rPr>
          <w:rFonts w:ascii="Times New Roman" w:hAnsi="Times New Roman" w:cs="Times New Roman"/>
          <w:sz w:val="24"/>
        </w:rPr>
        <w:t xml:space="preserve">Annexe 1 - </w:t>
      </w:r>
      <w:r w:rsidR="0006023A" w:rsidRPr="0006023A">
        <w:rPr>
          <w:rFonts w:ascii="Times New Roman" w:hAnsi="Times New Roman" w:cs="Times New Roman"/>
          <w:sz w:val="24"/>
        </w:rPr>
        <w:t xml:space="preserve">Opérations réalisées par la société </w:t>
      </w:r>
      <w:proofErr w:type="spellStart"/>
      <w:r w:rsidR="0006023A" w:rsidRPr="0006023A">
        <w:rPr>
          <w:rFonts w:ascii="Times New Roman" w:hAnsi="Times New Roman" w:cs="Times New Roman"/>
          <w:sz w:val="24"/>
        </w:rPr>
        <w:t>M</w:t>
      </w:r>
      <w:r w:rsidR="0006023A">
        <w:rPr>
          <w:rFonts w:ascii="Times New Roman" w:hAnsi="Times New Roman" w:cs="Times New Roman"/>
          <w:sz w:val="24"/>
        </w:rPr>
        <w:t>y</w:t>
      </w:r>
      <w:r w:rsidR="0006023A" w:rsidRPr="0006023A">
        <w:rPr>
          <w:rFonts w:ascii="Times New Roman" w:hAnsi="Times New Roman" w:cs="Times New Roman"/>
          <w:sz w:val="24"/>
        </w:rPr>
        <w:t>G</w:t>
      </w:r>
      <w:r w:rsidR="0006023A">
        <w:rPr>
          <w:rFonts w:ascii="Times New Roman" w:hAnsi="Times New Roman" w:cs="Times New Roman"/>
          <w:sz w:val="24"/>
        </w:rPr>
        <w:t>olf</w:t>
      </w:r>
      <w:proofErr w:type="spellEnd"/>
      <w:r w:rsidR="0006023A" w:rsidRPr="0006023A">
        <w:rPr>
          <w:rFonts w:ascii="Times New Roman" w:hAnsi="Times New Roman" w:cs="Times New Roman"/>
          <w:sz w:val="24"/>
        </w:rPr>
        <w:t xml:space="preserve"> au mois de juin N</w:t>
      </w:r>
      <w:r w:rsidRPr="00AE2815">
        <w:rPr>
          <w:rFonts w:ascii="Times New Roman" w:hAnsi="Times New Roman" w:cs="Times New Roman"/>
          <w:sz w:val="24"/>
        </w:rPr>
        <w:tab/>
        <w:t xml:space="preserve">page </w:t>
      </w:r>
      <w:r w:rsidR="00CF072B">
        <w:rPr>
          <w:rFonts w:ascii="Times New Roman" w:hAnsi="Times New Roman" w:cs="Times New Roman"/>
          <w:sz w:val="24"/>
        </w:rPr>
        <w:t>6</w:t>
      </w:r>
    </w:p>
    <w:p w14:paraId="5E6E326C" w14:textId="1E939743" w:rsidR="00C92966" w:rsidRDefault="00C92966" w:rsidP="00C92966">
      <w:pPr>
        <w:tabs>
          <w:tab w:val="right" w:leader="dot" w:pos="9356"/>
          <w:tab w:val="right" w:pos="9781"/>
        </w:tabs>
        <w:ind w:left="1134" w:hanging="1134"/>
        <w:rPr>
          <w:rFonts w:ascii="Times New Roman" w:hAnsi="Times New Roman" w:cs="Times New Roman"/>
          <w:sz w:val="24"/>
        </w:rPr>
      </w:pPr>
      <w:r>
        <w:rPr>
          <w:rFonts w:ascii="Times New Roman" w:hAnsi="Times New Roman" w:cs="Times New Roman"/>
          <w:sz w:val="24"/>
        </w:rPr>
        <w:t>Annexe</w:t>
      </w:r>
      <w:r w:rsidRPr="00C92966">
        <w:rPr>
          <w:rFonts w:ascii="Times New Roman" w:hAnsi="Times New Roman" w:cs="Times New Roman"/>
          <w:sz w:val="24"/>
        </w:rPr>
        <w:t xml:space="preserve"> 2 </w:t>
      </w:r>
      <w:r>
        <w:rPr>
          <w:rFonts w:ascii="Times New Roman" w:hAnsi="Times New Roman" w:cs="Times New Roman"/>
          <w:sz w:val="24"/>
        </w:rPr>
        <w:t>-</w:t>
      </w:r>
      <w:r w:rsidRPr="00C92966">
        <w:rPr>
          <w:rFonts w:ascii="Times New Roman" w:hAnsi="Times New Roman" w:cs="Times New Roman"/>
          <w:sz w:val="24"/>
        </w:rPr>
        <w:t xml:space="preserve"> Extrait du </w:t>
      </w:r>
      <w:proofErr w:type="spellStart"/>
      <w:r w:rsidRPr="00C92966">
        <w:rPr>
          <w:rFonts w:ascii="Times New Roman" w:hAnsi="Times New Roman" w:cs="Times New Roman"/>
          <w:sz w:val="24"/>
        </w:rPr>
        <w:t>BOFIP</w:t>
      </w:r>
      <w:proofErr w:type="spellEnd"/>
      <w:r w:rsidRPr="00C92966">
        <w:rPr>
          <w:rFonts w:ascii="Times New Roman" w:hAnsi="Times New Roman" w:cs="Times New Roman"/>
          <w:sz w:val="24"/>
        </w:rPr>
        <w:t> : BOI-TVA-BASE-20-50-10-20120912</w:t>
      </w:r>
      <w:r>
        <w:rPr>
          <w:rFonts w:ascii="Times New Roman" w:hAnsi="Times New Roman" w:cs="Times New Roman"/>
          <w:sz w:val="24"/>
        </w:rPr>
        <w:tab/>
        <w:t xml:space="preserve">page </w:t>
      </w:r>
      <w:r w:rsidR="00CF072B">
        <w:rPr>
          <w:rFonts w:ascii="Times New Roman" w:hAnsi="Times New Roman" w:cs="Times New Roman"/>
          <w:sz w:val="24"/>
        </w:rPr>
        <w:t>7</w:t>
      </w:r>
    </w:p>
    <w:p w14:paraId="769CACB4" w14:textId="2633594F" w:rsidR="00F129D2" w:rsidRDefault="00F129D2" w:rsidP="003C5496">
      <w:pPr>
        <w:tabs>
          <w:tab w:val="right" w:leader="dot" w:pos="9356"/>
          <w:tab w:val="right" w:pos="9781"/>
        </w:tabs>
        <w:ind w:left="1134" w:hanging="1134"/>
        <w:rPr>
          <w:rFonts w:ascii="Times New Roman" w:hAnsi="Times New Roman" w:cs="Times New Roman"/>
          <w:sz w:val="24"/>
        </w:rPr>
      </w:pPr>
    </w:p>
    <w:p w14:paraId="07000102" w14:textId="5C6C248B" w:rsidR="00F129D2" w:rsidRDefault="00F129D2" w:rsidP="00FC66FB">
      <w:pPr>
        <w:pStyle w:val="Titre7"/>
      </w:pPr>
      <w:r>
        <w:t>DOSSIER 2</w:t>
      </w:r>
    </w:p>
    <w:p w14:paraId="3BC2CD33" w14:textId="77777777" w:rsidR="00FC66FB" w:rsidRPr="00FC66FB" w:rsidRDefault="00FC66FB" w:rsidP="00FC66FB">
      <w:pPr>
        <w:rPr>
          <w:sz w:val="10"/>
          <w:szCs w:val="10"/>
        </w:rPr>
      </w:pPr>
    </w:p>
    <w:p w14:paraId="4491505F" w14:textId="6E2C7B23" w:rsidR="003C5496" w:rsidRPr="003C5496" w:rsidRDefault="003C5496" w:rsidP="003C5496">
      <w:pPr>
        <w:tabs>
          <w:tab w:val="right" w:leader="dot" w:pos="9356"/>
          <w:tab w:val="right" w:pos="9781"/>
        </w:tabs>
        <w:ind w:left="1134" w:hanging="1134"/>
        <w:rPr>
          <w:rFonts w:ascii="Times New Roman" w:hAnsi="Times New Roman" w:cs="Times New Roman"/>
          <w:sz w:val="24"/>
        </w:rPr>
      </w:pPr>
      <w:r w:rsidRPr="003C5496">
        <w:rPr>
          <w:rFonts w:ascii="Times New Roman" w:hAnsi="Times New Roman" w:cs="Times New Roman"/>
          <w:sz w:val="24"/>
        </w:rPr>
        <w:t xml:space="preserve">Annexe 3 </w:t>
      </w:r>
      <w:r w:rsidR="00FC66FB">
        <w:rPr>
          <w:rFonts w:ascii="Times New Roman" w:hAnsi="Times New Roman" w:cs="Times New Roman"/>
          <w:sz w:val="24"/>
        </w:rPr>
        <w:t>-</w:t>
      </w:r>
      <w:r w:rsidRPr="003C5496">
        <w:rPr>
          <w:rFonts w:ascii="Times New Roman" w:hAnsi="Times New Roman" w:cs="Times New Roman"/>
          <w:sz w:val="24"/>
        </w:rPr>
        <w:t xml:space="preserve"> Revenus</w:t>
      </w:r>
      <w:r w:rsidR="00EE68E4">
        <w:rPr>
          <w:rFonts w:ascii="Times New Roman" w:hAnsi="Times New Roman" w:cs="Times New Roman"/>
          <w:sz w:val="24"/>
        </w:rPr>
        <w:t xml:space="preserve"> professionnel</w:t>
      </w:r>
      <w:r w:rsidR="00314F59">
        <w:rPr>
          <w:rFonts w:ascii="Times New Roman" w:hAnsi="Times New Roman" w:cs="Times New Roman"/>
          <w:sz w:val="24"/>
        </w:rPr>
        <w:t>s</w:t>
      </w:r>
      <w:r w:rsidRPr="003C5496">
        <w:rPr>
          <w:rFonts w:ascii="Times New Roman" w:hAnsi="Times New Roman" w:cs="Times New Roman"/>
          <w:sz w:val="24"/>
        </w:rPr>
        <w:t xml:space="preserve"> </w:t>
      </w:r>
      <w:r w:rsidR="00EE68E4">
        <w:rPr>
          <w:rFonts w:ascii="Times New Roman" w:hAnsi="Times New Roman" w:cs="Times New Roman"/>
          <w:sz w:val="24"/>
        </w:rPr>
        <w:t>de M. Harmony</w:t>
      </w:r>
      <w:r w:rsidR="00314F59">
        <w:rPr>
          <w:rFonts w:ascii="Times New Roman" w:hAnsi="Times New Roman" w:cs="Times New Roman"/>
          <w:sz w:val="24"/>
        </w:rPr>
        <w:t xml:space="preserve"> au titre de l’année N</w:t>
      </w:r>
      <w:r>
        <w:rPr>
          <w:rFonts w:ascii="Times New Roman" w:hAnsi="Times New Roman" w:cs="Times New Roman"/>
          <w:sz w:val="24"/>
        </w:rPr>
        <w:tab/>
        <w:t xml:space="preserve">page </w:t>
      </w:r>
      <w:r w:rsidR="00CF072B">
        <w:rPr>
          <w:rFonts w:ascii="Times New Roman" w:hAnsi="Times New Roman" w:cs="Times New Roman"/>
          <w:sz w:val="24"/>
        </w:rPr>
        <w:t>8</w:t>
      </w:r>
    </w:p>
    <w:p w14:paraId="15C51F03" w14:textId="183122A2" w:rsidR="003C5496" w:rsidRDefault="003C5496" w:rsidP="00C92966">
      <w:pPr>
        <w:tabs>
          <w:tab w:val="right" w:leader="dot" w:pos="9356"/>
          <w:tab w:val="right" w:pos="9781"/>
        </w:tabs>
        <w:ind w:left="1134" w:hanging="1134"/>
        <w:rPr>
          <w:rFonts w:ascii="Times New Roman" w:hAnsi="Times New Roman" w:cs="Times New Roman"/>
          <w:sz w:val="24"/>
        </w:rPr>
      </w:pPr>
    </w:p>
    <w:p w14:paraId="67ED834D" w14:textId="3BE9A4AE" w:rsidR="00FC66FB" w:rsidRDefault="00FC66FB" w:rsidP="00FC66FB">
      <w:pPr>
        <w:pStyle w:val="Titre7"/>
      </w:pPr>
      <w:r>
        <w:t>DOSSIER 3</w:t>
      </w:r>
    </w:p>
    <w:p w14:paraId="0D5F8D6B" w14:textId="77777777" w:rsidR="00FC66FB" w:rsidRPr="00FC66FB" w:rsidRDefault="00FC66FB" w:rsidP="00FC66FB">
      <w:pPr>
        <w:rPr>
          <w:sz w:val="10"/>
          <w:szCs w:val="10"/>
        </w:rPr>
      </w:pPr>
    </w:p>
    <w:p w14:paraId="300A5EF8" w14:textId="42E5E7DF" w:rsidR="00FC66FB" w:rsidRPr="00C92966" w:rsidRDefault="00FC66FB" w:rsidP="00FC66FB">
      <w:pPr>
        <w:tabs>
          <w:tab w:val="right" w:leader="dot" w:pos="9356"/>
          <w:tab w:val="right" w:pos="9781"/>
        </w:tabs>
        <w:ind w:left="1134" w:hanging="1134"/>
        <w:rPr>
          <w:rFonts w:ascii="Times New Roman" w:hAnsi="Times New Roman" w:cs="Times New Roman"/>
          <w:sz w:val="24"/>
        </w:rPr>
      </w:pPr>
      <w:r w:rsidRPr="003C5496">
        <w:rPr>
          <w:rFonts w:ascii="Times New Roman" w:hAnsi="Times New Roman" w:cs="Times New Roman"/>
          <w:sz w:val="24"/>
        </w:rPr>
        <w:t xml:space="preserve">Annexe </w:t>
      </w:r>
      <w:r>
        <w:rPr>
          <w:rFonts w:ascii="Times New Roman" w:hAnsi="Times New Roman" w:cs="Times New Roman"/>
          <w:sz w:val="24"/>
        </w:rPr>
        <w:t>4</w:t>
      </w:r>
      <w:r w:rsidRPr="003C5496">
        <w:rPr>
          <w:rFonts w:ascii="Times New Roman" w:hAnsi="Times New Roman" w:cs="Times New Roman"/>
          <w:sz w:val="24"/>
        </w:rPr>
        <w:t xml:space="preserve"> </w:t>
      </w:r>
      <w:r w:rsidRPr="00FC66FB">
        <w:rPr>
          <w:rFonts w:ascii="Times New Roman" w:hAnsi="Times New Roman" w:cs="Times New Roman"/>
          <w:sz w:val="24"/>
        </w:rPr>
        <w:t xml:space="preserve">- Informations relatives à la SA </w:t>
      </w:r>
      <w:proofErr w:type="spellStart"/>
      <w:r w:rsidRPr="00FC66FB">
        <w:rPr>
          <w:rFonts w:ascii="Times New Roman" w:hAnsi="Times New Roman" w:cs="Times New Roman"/>
          <w:sz w:val="24"/>
        </w:rPr>
        <w:t>JEUTECH</w:t>
      </w:r>
      <w:proofErr w:type="spellEnd"/>
      <w:r>
        <w:rPr>
          <w:rFonts w:ascii="Times New Roman" w:hAnsi="Times New Roman" w:cs="Times New Roman"/>
          <w:sz w:val="24"/>
        </w:rPr>
        <w:tab/>
        <w:t xml:space="preserve">page </w:t>
      </w:r>
      <w:r w:rsidR="00CF072B">
        <w:rPr>
          <w:rFonts w:ascii="Times New Roman" w:hAnsi="Times New Roman" w:cs="Times New Roman"/>
          <w:sz w:val="24"/>
        </w:rPr>
        <w:t>9</w:t>
      </w:r>
    </w:p>
    <w:p w14:paraId="17646204" w14:textId="77777777" w:rsidR="00AE2815" w:rsidRDefault="00AE2815" w:rsidP="00AE2815">
      <w:pPr>
        <w:rPr>
          <w:rFonts w:ascii="Times New Roman" w:hAnsi="Times New Roman" w:cs="Times New Roman"/>
          <w:sz w:val="24"/>
        </w:rPr>
      </w:pPr>
    </w:p>
    <w:p w14:paraId="0110F17F" w14:textId="77777777" w:rsidR="00AE2815" w:rsidRDefault="00AE2815" w:rsidP="00734EEF">
      <w:pPr>
        <w:pBdr>
          <w:top w:val="single" w:sz="4" w:space="1" w:color="auto"/>
          <w:left w:val="single" w:sz="4" w:space="4" w:color="auto"/>
          <w:bottom w:val="single" w:sz="4" w:space="1" w:color="auto"/>
          <w:right w:val="single" w:sz="4" w:space="4" w:color="auto"/>
        </w:pBdr>
        <w:shd w:val="clear" w:color="auto" w:fill="E7E6E6" w:themeFill="background2"/>
        <w:jc w:val="center"/>
        <w:rPr>
          <w:rFonts w:ascii="Times New Roman" w:hAnsi="Times New Roman" w:cs="Times New Roman"/>
          <w:b/>
          <w:sz w:val="24"/>
          <w:u w:val="single"/>
        </w:rPr>
      </w:pPr>
      <w:r>
        <w:rPr>
          <w:rFonts w:ascii="Times New Roman" w:hAnsi="Times New Roman" w:cs="Times New Roman"/>
          <w:b/>
          <w:sz w:val="24"/>
          <w:u w:val="single"/>
        </w:rPr>
        <w:t>AVERTISSEMENT</w:t>
      </w:r>
    </w:p>
    <w:p w14:paraId="020D57E7" w14:textId="77777777" w:rsidR="00AE2815" w:rsidRDefault="00AE2815" w:rsidP="00734EEF">
      <w:pPr>
        <w:pBdr>
          <w:top w:val="single" w:sz="4" w:space="1" w:color="auto"/>
          <w:left w:val="single" w:sz="4" w:space="4" w:color="auto"/>
          <w:bottom w:val="single" w:sz="4" w:space="1" w:color="auto"/>
          <w:right w:val="single" w:sz="4" w:space="4" w:color="auto"/>
        </w:pBdr>
        <w:shd w:val="clear" w:color="auto" w:fill="E7E6E6" w:themeFill="background2"/>
        <w:jc w:val="both"/>
        <w:rPr>
          <w:rFonts w:ascii="Times New Roman" w:hAnsi="Times New Roman" w:cs="Times New Roman"/>
          <w:b/>
          <w:sz w:val="24"/>
        </w:rPr>
      </w:pPr>
      <w:r>
        <w:rPr>
          <w:rFonts w:ascii="Times New Roman" w:hAnsi="Times New Roman" w:cs="Times New Roman"/>
          <w:b/>
          <w:sz w:val="24"/>
        </w:rPr>
        <w:t>Si le texte du sujet, de ses questions ou de ses annexes, vous conduit à formuler une ou plusieurs hypothèses, il vous est demandé de la (ou les) mentionner explicitement dans votre copie.</w:t>
      </w:r>
    </w:p>
    <w:p w14:paraId="5F1DE656" w14:textId="34268BD5" w:rsidR="008D5B40" w:rsidRDefault="008D5B40">
      <w:pPr>
        <w:spacing w:after="160" w:line="259" w:lineRule="auto"/>
        <w:rPr>
          <w:rFonts w:ascii="Times New Roman" w:hAnsi="Times New Roman" w:cs="Times New Roman"/>
          <w:b/>
          <w:bCs/>
          <w:sz w:val="24"/>
        </w:rPr>
      </w:pPr>
    </w:p>
    <w:p w14:paraId="624C90D5" w14:textId="7ACA4B64" w:rsidR="005741CC" w:rsidRDefault="005741CC" w:rsidP="005741CC">
      <w:pPr>
        <w:spacing w:line="259" w:lineRule="auto"/>
        <w:jc w:val="both"/>
        <w:rPr>
          <w:rFonts w:ascii="Times New Roman" w:hAnsi="Times New Roman" w:cs="Times New Roman"/>
          <w:sz w:val="24"/>
        </w:rPr>
      </w:pPr>
      <w:r w:rsidRPr="005741CC">
        <w:rPr>
          <w:rFonts w:ascii="Times New Roman" w:hAnsi="Times New Roman" w:cs="Times New Roman"/>
          <w:sz w:val="24"/>
        </w:rPr>
        <w:lastRenderedPageBreak/>
        <w:t xml:space="preserve">Vous êtes collaborateur comptable au sein du cabinet KERNEL. Vous êtes en charge d’un portefeuille clients diversifié. </w:t>
      </w:r>
      <w:r>
        <w:rPr>
          <w:rFonts w:ascii="Times New Roman" w:hAnsi="Times New Roman" w:cs="Times New Roman"/>
          <w:sz w:val="24"/>
        </w:rPr>
        <w:t>Madame Laura, responsable au sein de ce cabinet, vous confie trois dossiers indépendants.</w:t>
      </w:r>
    </w:p>
    <w:p w14:paraId="3DBB43D9" w14:textId="77777777" w:rsidR="005741CC" w:rsidRPr="005741CC" w:rsidRDefault="005741CC" w:rsidP="005741CC">
      <w:pPr>
        <w:spacing w:after="160" w:line="259" w:lineRule="auto"/>
        <w:jc w:val="both"/>
        <w:rPr>
          <w:rFonts w:ascii="Times New Roman" w:hAnsi="Times New Roman" w:cs="Times New Roman"/>
          <w:sz w:val="24"/>
        </w:rPr>
      </w:pPr>
    </w:p>
    <w:p w14:paraId="191A5D37" w14:textId="77777777" w:rsidR="002777E9" w:rsidRDefault="002777E9" w:rsidP="00FC66FB">
      <w:pPr>
        <w:pBdr>
          <w:top w:val="single" w:sz="4" w:space="1" w:color="auto"/>
          <w:left w:val="single" w:sz="4" w:space="4" w:color="auto"/>
          <w:bottom w:val="single" w:sz="4" w:space="1" w:color="auto"/>
          <w:right w:val="single" w:sz="4" w:space="4" w:color="auto"/>
        </w:pBdr>
        <w:shd w:val="clear" w:color="auto" w:fill="E7E6E6" w:themeFill="background2"/>
        <w:rPr>
          <w:rFonts w:ascii="Times New Roman" w:hAnsi="Times New Roman" w:cs="Times New Roman"/>
          <w:b/>
          <w:bCs/>
          <w:sz w:val="24"/>
        </w:rPr>
      </w:pPr>
    </w:p>
    <w:p w14:paraId="2376D702" w14:textId="77777777" w:rsidR="002777E9" w:rsidRDefault="002777E9" w:rsidP="00734EEF">
      <w:pPr>
        <w:pBdr>
          <w:top w:val="single" w:sz="4" w:space="1" w:color="auto"/>
          <w:left w:val="single" w:sz="4" w:space="4" w:color="auto"/>
          <w:bottom w:val="single" w:sz="4" w:space="1" w:color="auto"/>
          <w:right w:val="single" w:sz="4" w:space="4" w:color="auto"/>
        </w:pBdr>
        <w:shd w:val="clear" w:color="auto" w:fill="E7E6E6" w:themeFill="background2"/>
        <w:jc w:val="center"/>
        <w:rPr>
          <w:rFonts w:ascii="Times New Roman" w:hAnsi="Times New Roman" w:cs="Times New Roman"/>
          <w:b/>
          <w:bCs/>
          <w:sz w:val="24"/>
        </w:rPr>
      </w:pPr>
      <w:r>
        <w:rPr>
          <w:rFonts w:ascii="Times New Roman" w:hAnsi="Times New Roman" w:cs="Times New Roman"/>
          <w:b/>
          <w:bCs/>
          <w:sz w:val="24"/>
        </w:rPr>
        <w:t>DOSSIER 1</w:t>
      </w:r>
      <w:r w:rsidR="00832A62">
        <w:rPr>
          <w:rFonts w:ascii="Times New Roman" w:hAnsi="Times New Roman" w:cs="Times New Roman"/>
          <w:b/>
          <w:bCs/>
          <w:sz w:val="24"/>
        </w:rPr>
        <w:t xml:space="preserve"> – TAXE SUR LA VALEUR </w:t>
      </w:r>
      <w:proofErr w:type="spellStart"/>
      <w:r w:rsidR="00832A62">
        <w:rPr>
          <w:rFonts w:ascii="Times New Roman" w:hAnsi="Times New Roman" w:cs="Times New Roman"/>
          <w:b/>
          <w:bCs/>
          <w:sz w:val="24"/>
        </w:rPr>
        <w:t>AJOUTEE</w:t>
      </w:r>
      <w:proofErr w:type="spellEnd"/>
    </w:p>
    <w:p w14:paraId="21231AE8" w14:textId="77777777" w:rsidR="002777E9" w:rsidRDefault="002777E9" w:rsidP="00734EEF">
      <w:pPr>
        <w:pBdr>
          <w:top w:val="single" w:sz="4" w:space="1" w:color="auto"/>
          <w:left w:val="single" w:sz="4" w:space="4" w:color="auto"/>
          <w:bottom w:val="single" w:sz="4" w:space="1" w:color="auto"/>
          <w:right w:val="single" w:sz="4" w:space="4" w:color="auto"/>
        </w:pBdr>
        <w:shd w:val="clear" w:color="auto" w:fill="E7E6E6" w:themeFill="background2"/>
        <w:jc w:val="center"/>
        <w:rPr>
          <w:b/>
          <w:bCs/>
        </w:rPr>
      </w:pPr>
    </w:p>
    <w:p w14:paraId="5ACBEC14" w14:textId="190FDCBF" w:rsidR="00832A62" w:rsidRDefault="00832A62" w:rsidP="00832A62">
      <w:pPr>
        <w:jc w:val="both"/>
        <w:rPr>
          <w:rFonts w:ascii="Times New Roman" w:hAnsi="Times New Roman" w:cs="Times New Roman"/>
          <w:b/>
          <w:bCs/>
          <w:sz w:val="24"/>
        </w:rPr>
      </w:pPr>
    </w:p>
    <w:p w14:paraId="10943EDE" w14:textId="77777777" w:rsidR="00AA540A" w:rsidRDefault="00AA540A" w:rsidP="00832A62">
      <w:pPr>
        <w:jc w:val="both"/>
        <w:rPr>
          <w:rFonts w:ascii="Times New Roman" w:hAnsi="Times New Roman" w:cs="Times New Roman"/>
          <w:b/>
          <w:bCs/>
          <w:sz w:val="24"/>
        </w:rPr>
      </w:pPr>
    </w:p>
    <w:p w14:paraId="7C209855" w14:textId="77777777" w:rsidR="0057608A" w:rsidRDefault="0006023A" w:rsidP="00832A62">
      <w:pPr>
        <w:jc w:val="both"/>
        <w:rPr>
          <w:rFonts w:ascii="Times New Roman" w:hAnsi="Times New Roman" w:cs="Times New Roman"/>
          <w:sz w:val="24"/>
        </w:rPr>
      </w:pPr>
      <w:r>
        <w:rPr>
          <w:rFonts w:ascii="Times New Roman" w:hAnsi="Times New Roman" w:cs="Times New Roman"/>
          <w:sz w:val="24"/>
        </w:rPr>
        <w:t>La SAS</w:t>
      </w:r>
      <w:r w:rsidR="00832A62" w:rsidRPr="002C4C88">
        <w:rPr>
          <w:rFonts w:ascii="Times New Roman" w:hAnsi="Times New Roman" w:cs="Times New Roman"/>
          <w:sz w:val="24"/>
        </w:rPr>
        <w:t xml:space="preserve"> </w:t>
      </w:r>
      <w:proofErr w:type="spellStart"/>
      <w:r>
        <w:rPr>
          <w:rFonts w:ascii="Times New Roman" w:hAnsi="Times New Roman" w:cs="Times New Roman"/>
          <w:sz w:val="24"/>
        </w:rPr>
        <w:t>MyGolf</w:t>
      </w:r>
      <w:proofErr w:type="spellEnd"/>
      <w:r w:rsidR="00832A62" w:rsidRPr="002C4C88">
        <w:rPr>
          <w:rFonts w:ascii="Times New Roman" w:hAnsi="Times New Roman" w:cs="Times New Roman"/>
          <w:sz w:val="24"/>
        </w:rPr>
        <w:t xml:space="preserve"> est un grossiste spécialisé dans la vente et la réparation en équipements de parcours de golf et de matériel de golf. </w:t>
      </w:r>
    </w:p>
    <w:p w14:paraId="31D42923" w14:textId="77777777" w:rsidR="0057608A" w:rsidRDefault="0057608A" w:rsidP="00832A62">
      <w:pPr>
        <w:jc w:val="both"/>
        <w:rPr>
          <w:rFonts w:ascii="Times New Roman" w:hAnsi="Times New Roman" w:cs="Times New Roman"/>
          <w:sz w:val="24"/>
        </w:rPr>
      </w:pPr>
    </w:p>
    <w:p w14:paraId="13EC12AE" w14:textId="333ADF36" w:rsidR="00832A62" w:rsidRDefault="00832A62" w:rsidP="00832A62">
      <w:pPr>
        <w:jc w:val="both"/>
        <w:rPr>
          <w:rFonts w:ascii="Times New Roman" w:hAnsi="Times New Roman" w:cs="Times New Roman"/>
          <w:sz w:val="24"/>
        </w:rPr>
      </w:pPr>
      <w:r w:rsidRPr="002C4C88">
        <w:rPr>
          <w:rFonts w:ascii="Times New Roman" w:hAnsi="Times New Roman" w:cs="Times New Roman"/>
          <w:sz w:val="24"/>
        </w:rPr>
        <w:t xml:space="preserve">Elle propose </w:t>
      </w:r>
      <w:r w:rsidR="00986032">
        <w:rPr>
          <w:rFonts w:ascii="Times New Roman" w:hAnsi="Times New Roman" w:cs="Times New Roman"/>
          <w:sz w:val="24"/>
        </w:rPr>
        <w:t>également</w:t>
      </w:r>
      <w:r w:rsidRPr="002C4C88">
        <w:rPr>
          <w:rFonts w:ascii="Times New Roman" w:hAnsi="Times New Roman" w:cs="Times New Roman"/>
          <w:sz w:val="24"/>
        </w:rPr>
        <w:t xml:space="preserve"> ses services pour des prestations de conseils pour l’agencement des différents points de vente de ses clients</w:t>
      </w:r>
      <w:r w:rsidR="0057608A">
        <w:rPr>
          <w:rFonts w:ascii="Times New Roman" w:hAnsi="Times New Roman" w:cs="Times New Roman"/>
          <w:sz w:val="24"/>
        </w:rPr>
        <w:t xml:space="preserve"> ainsi que </w:t>
      </w:r>
      <w:r w:rsidRPr="002C4C88">
        <w:rPr>
          <w:rFonts w:ascii="Times New Roman" w:hAnsi="Times New Roman" w:cs="Times New Roman"/>
          <w:sz w:val="24"/>
        </w:rPr>
        <w:t>la réparation du matériel</w:t>
      </w:r>
      <w:r w:rsidR="0057608A">
        <w:rPr>
          <w:rFonts w:ascii="Times New Roman" w:hAnsi="Times New Roman" w:cs="Times New Roman"/>
          <w:sz w:val="24"/>
        </w:rPr>
        <w:t xml:space="preserve"> de golf</w:t>
      </w:r>
      <w:r w:rsidR="00986032">
        <w:rPr>
          <w:rFonts w:ascii="Times New Roman" w:hAnsi="Times New Roman" w:cs="Times New Roman"/>
          <w:sz w:val="24"/>
        </w:rPr>
        <w:t xml:space="preserve">. Ce service </w:t>
      </w:r>
      <w:r w:rsidRPr="002C4C88">
        <w:rPr>
          <w:rFonts w:ascii="Times New Roman" w:hAnsi="Times New Roman" w:cs="Times New Roman"/>
          <w:sz w:val="24"/>
        </w:rPr>
        <w:t xml:space="preserve">présente un atout supplémentaire pour les clients. </w:t>
      </w:r>
    </w:p>
    <w:p w14:paraId="62954885" w14:textId="77777777" w:rsidR="00832A62" w:rsidRPr="002C4C88" w:rsidRDefault="00832A62" w:rsidP="00832A62">
      <w:pPr>
        <w:jc w:val="both"/>
        <w:rPr>
          <w:rFonts w:ascii="Times New Roman" w:hAnsi="Times New Roman" w:cs="Times New Roman"/>
          <w:sz w:val="24"/>
        </w:rPr>
      </w:pPr>
    </w:p>
    <w:p w14:paraId="140BEFB5" w14:textId="1D45C7D4" w:rsidR="00832A62" w:rsidRPr="002C4C88" w:rsidRDefault="001D5635" w:rsidP="00832A62">
      <w:pPr>
        <w:jc w:val="both"/>
        <w:rPr>
          <w:rFonts w:ascii="Times New Roman" w:hAnsi="Times New Roman" w:cs="Times New Roman"/>
          <w:sz w:val="24"/>
        </w:rPr>
      </w:pPr>
      <w:r>
        <w:rPr>
          <w:rFonts w:ascii="Times New Roman" w:hAnsi="Times New Roman" w:cs="Times New Roman"/>
          <w:sz w:val="24"/>
        </w:rPr>
        <w:t>Cette</w:t>
      </w:r>
      <w:r w:rsidR="00832A62" w:rsidRPr="002C4C88">
        <w:rPr>
          <w:rFonts w:ascii="Times New Roman" w:hAnsi="Times New Roman" w:cs="Times New Roman"/>
          <w:sz w:val="24"/>
        </w:rPr>
        <w:t xml:space="preserve"> activité accessoire</w:t>
      </w:r>
      <w:r>
        <w:rPr>
          <w:rFonts w:ascii="Times New Roman" w:hAnsi="Times New Roman" w:cs="Times New Roman"/>
          <w:sz w:val="24"/>
        </w:rPr>
        <w:t xml:space="preserve"> a conduit le responsable de</w:t>
      </w:r>
      <w:r w:rsidR="00832A62" w:rsidRPr="002C4C88">
        <w:rPr>
          <w:rFonts w:ascii="Times New Roman" w:hAnsi="Times New Roman" w:cs="Times New Roman"/>
          <w:sz w:val="24"/>
        </w:rPr>
        <w:t xml:space="preserve"> </w:t>
      </w:r>
      <w:r w:rsidR="0006023A">
        <w:rPr>
          <w:rFonts w:ascii="Times New Roman" w:hAnsi="Times New Roman" w:cs="Times New Roman"/>
          <w:sz w:val="24"/>
        </w:rPr>
        <w:t>la SAS</w:t>
      </w:r>
      <w:r w:rsidR="00832A62" w:rsidRPr="002C4C88">
        <w:rPr>
          <w:rFonts w:ascii="Times New Roman" w:hAnsi="Times New Roman" w:cs="Times New Roman"/>
          <w:sz w:val="24"/>
        </w:rPr>
        <w:t xml:space="preserve"> </w:t>
      </w:r>
      <w:proofErr w:type="spellStart"/>
      <w:r w:rsidR="0006023A">
        <w:rPr>
          <w:rFonts w:ascii="Times New Roman" w:hAnsi="Times New Roman" w:cs="Times New Roman"/>
          <w:sz w:val="24"/>
        </w:rPr>
        <w:t>MyGolf</w:t>
      </w:r>
      <w:proofErr w:type="spellEnd"/>
      <w:r w:rsidR="00832A62" w:rsidRPr="002C4C88">
        <w:rPr>
          <w:rFonts w:ascii="Times New Roman" w:hAnsi="Times New Roman" w:cs="Times New Roman"/>
          <w:sz w:val="24"/>
        </w:rPr>
        <w:t xml:space="preserve"> a opté pour </w:t>
      </w:r>
      <w:r w:rsidR="00AA540A">
        <w:rPr>
          <w:rFonts w:ascii="Times New Roman" w:hAnsi="Times New Roman" w:cs="Times New Roman"/>
          <w:sz w:val="24"/>
        </w:rPr>
        <w:t>acquitter la taxe d’après les</w:t>
      </w:r>
      <w:r w:rsidR="00832A62" w:rsidRPr="002C4C88">
        <w:rPr>
          <w:rFonts w:ascii="Times New Roman" w:hAnsi="Times New Roman" w:cs="Times New Roman"/>
          <w:sz w:val="24"/>
        </w:rPr>
        <w:t xml:space="preserve"> débits pour les factures de réparation de matériel de golf ainsi que pour ses prestations de conseils.</w:t>
      </w:r>
    </w:p>
    <w:p w14:paraId="28F7C0FB" w14:textId="77777777" w:rsidR="00832A62" w:rsidRPr="002C4C88" w:rsidRDefault="00832A62" w:rsidP="00832A62">
      <w:pPr>
        <w:jc w:val="both"/>
        <w:rPr>
          <w:rFonts w:ascii="Times New Roman" w:hAnsi="Times New Roman" w:cs="Times New Roman"/>
          <w:sz w:val="24"/>
        </w:rPr>
      </w:pPr>
    </w:p>
    <w:p w14:paraId="43B328F0" w14:textId="1AED40EC" w:rsidR="00832A62" w:rsidRDefault="0006023A" w:rsidP="00832A62">
      <w:pPr>
        <w:jc w:val="both"/>
        <w:rPr>
          <w:rFonts w:ascii="Times New Roman" w:hAnsi="Times New Roman" w:cs="Times New Roman"/>
          <w:sz w:val="24"/>
        </w:rPr>
      </w:pPr>
      <w:r>
        <w:rPr>
          <w:rFonts w:ascii="Times New Roman" w:hAnsi="Times New Roman" w:cs="Times New Roman"/>
          <w:sz w:val="24"/>
        </w:rPr>
        <w:t>Le</w:t>
      </w:r>
      <w:r w:rsidR="00832A62" w:rsidRPr="002C4C88">
        <w:rPr>
          <w:rFonts w:ascii="Times New Roman" w:hAnsi="Times New Roman" w:cs="Times New Roman"/>
          <w:sz w:val="24"/>
        </w:rPr>
        <w:t xml:space="preserve"> chiffre d’affaires </w:t>
      </w:r>
      <w:r>
        <w:rPr>
          <w:rFonts w:ascii="Times New Roman" w:hAnsi="Times New Roman" w:cs="Times New Roman"/>
          <w:sz w:val="24"/>
        </w:rPr>
        <w:t xml:space="preserve">réalisé en N-1 par la SAS </w:t>
      </w:r>
      <w:proofErr w:type="spellStart"/>
      <w:r>
        <w:rPr>
          <w:rFonts w:ascii="Times New Roman" w:hAnsi="Times New Roman" w:cs="Times New Roman"/>
          <w:sz w:val="24"/>
        </w:rPr>
        <w:t>MyGolf</w:t>
      </w:r>
      <w:proofErr w:type="spellEnd"/>
      <w:r>
        <w:rPr>
          <w:rFonts w:ascii="Times New Roman" w:hAnsi="Times New Roman" w:cs="Times New Roman"/>
          <w:sz w:val="24"/>
        </w:rPr>
        <w:t xml:space="preserve"> s’élève à </w:t>
      </w:r>
      <w:r w:rsidR="00832A62" w:rsidRPr="002C4C88">
        <w:rPr>
          <w:rFonts w:ascii="Times New Roman" w:hAnsi="Times New Roman" w:cs="Times New Roman"/>
          <w:sz w:val="24"/>
        </w:rPr>
        <w:t>1 </w:t>
      </w:r>
      <w:r w:rsidR="0025709B">
        <w:rPr>
          <w:rFonts w:ascii="Times New Roman" w:hAnsi="Times New Roman" w:cs="Times New Roman"/>
          <w:sz w:val="24"/>
        </w:rPr>
        <w:t>2</w:t>
      </w:r>
      <w:r w:rsidR="00832A62" w:rsidRPr="002C4C88">
        <w:rPr>
          <w:rFonts w:ascii="Times New Roman" w:hAnsi="Times New Roman" w:cs="Times New Roman"/>
          <w:sz w:val="24"/>
        </w:rPr>
        <w:t>3</w:t>
      </w:r>
      <w:r w:rsidR="0025709B">
        <w:rPr>
          <w:rFonts w:ascii="Times New Roman" w:hAnsi="Times New Roman" w:cs="Times New Roman"/>
          <w:sz w:val="24"/>
        </w:rPr>
        <w:t>4</w:t>
      </w:r>
      <w:r w:rsidR="00832A62" w:rsidRPr="002C4C88">
        <w:rPr>
          <w:rFonts w:ascii="Times New Roman" w:hAnsi="Times New Roman" w:cs="Times New Roman"/>
          <w:sz w:val="24"/>
        </w:rPr>
        <w:t> 000 €</w:t>
      </w:r>
      <w:r>
        <w:rPr>
          <w:rFonts w:ascii="Times New Roman" w:hAnsi="Times New Roman" w:cs="Times New Roman"/>
          <w:sz w:val="24"/>
        </w:rPr>
        <w:t xml:space="preserve"> HT.</w:t>
      </w:r>
    </w:p>
    <w:p w14:paraId="1AE05EC6" w14:textId="2CA09EE2" w:rsidR="00E9419E" w:rsidRDefault="00E9419E" w:rsidP="00832A62">
      <w:pPr>
        <w:jc w:val="both"/>
        <w:rPr>
          <w:rFonts w:ascii="Times New Roman" w:hAnsi="Times New Roman" w:cs="Times New Roman"/>
          <w:sz w:val="24"/>
        </w:rPr>
      </w:pPr>
    </w:p>
    <w:p w14:paraId="4B364B2A" w14:textId="43F5DCA9" w:rsidR="0006023A" w:rsidRPr="002C4C88" w:rsidRDefault="005741CC" w:rsidP="00832A62">
      <w:pPr>
        <w:jc w:val="both"/>
        <w:rPr>
          <w:rFonts w:ascii="Times New Roman" w:hAnsi="Times New Roman" w:cs="Times New Roman"/>
          <w:sz w:val="24"/>
        </w:rPr>
      </w:pPr>
      <w:r w:rsidRPr="005741CC">
        <w:rPr>
          <w:rFonts w:ascii="Times New Roman" w:hAnsi="Times New Roman" w:cs="Times New Roman"/>
          <w:sz w:val="24"/>
        </w:rPr>
        <w:t xml:space="preserve">Madame Laura </w:t>
      </w:r>
      <w:r w:rsidR="00E9419E" w:rsidRPr="005741CC">
        <w:rPr>
          <w:rFonts w:ascii="Times New Roman" w:hAnsi="Times New Roman" w:cs="Times New Roman"/>
          <w:sz w:val="24"/>
        </w:rPr>
        <w:t>vous demand</w:t>
      </w:r>
      <w:r w:rsidRPr="005741CC">
        <w:rPr>
          <w:rFonts w:ascii="Times New Roman" w:hAnsi="Times New Roman" w:cs="Times New Roman"/>
          <w:sz w:val="24"/>
        </w:rPr>
        <w:t xml:space="preserve">e </w:t>
      </w:r>
      <w:r w:rsidR="00E9419E" w:rsidRPr="005741CC">
        <w:rPr>
          <w:rFonts w:ascii="Times New Roman" w:hAnsi="Times New Roman" w:cs="Times New Roman"/>
          <w:sz w:val="24"/>
        </w:rPr>
        <w:t xml:space="preserve">de qualifier les opérations réalisées par </w:t>
      </w:r>
      <w:r w:rsidRPr="005741CC">
        <w:rPr>
          <w:rFonts w:ascii="Times New Roman" w:hAnsi="Times New Roman" w:cs="Times New Roman"/>
          <w:sz w:val="24"/>
        </w:rPr>
        <w:t xml:space="preserve">la SAS </w:t>
      </w:r>
      <w:proofErr w:type="spellStart"/>
      <w:r w:rsidRPr="005741CC">
        <w:rPr>
          <w:rFonts w:ascii="Times New Roman" w:hAnsi="Times New Roman" w:cs="Times New Roman"/>
          <w:sz w:val="24"/>
        </w:rPr>
        <w:t>MyGolf</w:t>
      </w:r>
      <w:proofErr w:type="spellEnd"/>
      <w:r w:rsidR="00172CB9">
        <w:rPr>
          <w:rFonts w:ascii="Times New Roman" w:hAnsi="Times New Roman" w:cs="Times New Roman"/>
          <w:sz w:val="24"/>
        </w:rPr>
        <w:t xml:space="preserve"> pour</w:t>
      </w:r>
      <w:r w:rsidR="00E9419E" w:rsidRPr="005741CC">
        <w:rPr>
          <w:rFonts w:ascii="Times New Roman" w:hAnsi="Times New Roman" w:cs="Times New Roman"/>
          <w:sz w:val="24"/>
        </w:rPr>
        <w:t xml:space="preserve"> déterminer le montant de la TVA due au titre du mois de juin N et d</w:t>
      </w:r>
      <w:r w:rsidR="00172CB9">
        <w:rPr>
          <w:rFonts w:ascii="Times New Roman" w:hAnsi="Times New Roman" w:cs="Times New Roman"/>
          <w:sz w:val="24"/>
        </w:rPr>
        <w:t xml:space="preserve">’apporter les réponses nécessaires </w:t>
      </w:r>
      <w:r>
        <w:rPr>
          <w:rFonts w:ascii="Times New Roman" w:hAnsi="Times New Roman" w:cs="Times New Roman"/>
          <w:sz w:val="24"/>
        </w:rPr>
        <w:t>aux</w:t>
      </w:r>
      <w:r w:rsidR="00E9419E" w:rsidRPr="005741CC">
        <w:rPr>
          <w:rFonts w:ascii="Times New Roman" w:hAnsi="Times New Roman" w:cs="Times New Roman"/>
          <w:sz w:val="24"/>
        </w:rPr>
        <w:t xml:space="preserve"> questions </w:t>
      </w:r>
      <w:r>
        <w:rPr>
          <w:rFonts w:ascii="Times New Roman" w:hAnsi="Times New Roman" w:cs="Times New Roman"/>
          <w:sz w:val="24"/>
        </w:rPr>
        <w:t xml:space="preserve">de ce client </w:t>
      </w:r>
      <w:r w:rsidR="00E9419E" w:rsidRPr="005741CC">
        <w:rPr>
          <w:rFonts w:ascii="Times New Roman" w:hAnsi="Times New Roman" w:cs="Times New Roman"/>
          <w:sz w:val="24"/>
        </w:rPr>
        <w:t>en matière de TVA.</w:t>
      </w:r>
      <w:r w:rsidR="00E9419E">
        <w:rPr>
          <w:rFonts w:ascii="Times New Roman" w:hAnsi="Times New Roman" w:cs="Times New Roman"/>
          <w:sz w:val="24"/>
        </w:rPr>
        <w:t> </w:t>
      </w:r>
    </w:p>
    <w:p w14:paraId="4C94E9CF" w14:textId="23ADFD4F" w:rsidR="005741CC" w:rsidRDefault="005741CC" w:rsidP="00832A62">
      <w:pPr>
        <w:shd w:val="clear" w:color="auto" w:fill="FFFFFF"/>
        <w:jc w:val="both"/>
        <w:rPr>
          <w:rFonts w:ascii="Times New Roman" w:hAnsi="Times New Roman" w:cs="Times New Roman"/>
          <w:color w:val="000000"/>
          <w:spacing w:val="-7"/>
          <w:sz w:val="24"/>
        </w:rPr>
      </w:pPr>
    </w:p>
    <w:p w14:paraId="64DB9797" w14:textId="77777777" w:rsidR="00FC6BE3" w:rsidRPr="002C4C88" w:rsidRDefault="00FC6BE3" w:rsidP="00832A62">
      <w:pPr>
        <w:shd w:val="clear" w:color="auto" w:fill="FFFFFF"/>
        <w:jc w:val="both"/>
        <w:rPr>
          <w:rFonts w:ascii="Times New Roman" w:hAnsi="Times New Roman" w:cs="Times New Roman"/>
          <w:color w:val="000000"/>
          <w:spacing w:val="-7"/>
          <w:sz w:val="24"/>
        </w:rPr>
      </w:pPr>
    </w:p>
    <w:p w14:paraId="61911898" w14:textId="77777777" w:rsidR="00832A62" w:rsidRPr="0006023A" w:rsidRDefault="00832A62" w:rsidP="0006023A">
      <w:pPr>
        <w:tabs>
          <w:tab w:val="left" w:pos="851"/>
          <w:tab w:val="left" w:pos="1418"/>
        </w:tabs>
        <w:jc w:val="center"/>
        <w:rPr>
          <w:rFonts w:ascii="Times New Roman" w:hAnsi="Times New Roman" w:cs="Times New Roman"/>
          <w:b/>
          <w:bCs/>
          <w:color w:val="000000"/>
          <w:sz w:val="28"/>
          <w:szCs w:val="28"/>
          <w:u w:val="single"/>
        </w:rPr>
      </w:pPr>
      <w:r w:rsidRPr="0006023A">
        <w:rPr>
          <w:rFonts w:ascii="Times New Roman" w:hAnsi="Times New Roman" w:cs="Times New Roman"/>
          <w:b/>
          <w:bCs/>
          <w:color w:val="000000"/>
          <w:sz w:val="28"/>
          <w:szCs w:val="28"/>
          <w:u w:val="single"/>
        </w:rPr>
        <w:t>Travail à faire</w:t>
      </w:r>
    </w:p>
    <w:p w14:paraId="50C68C1F" w14:textId="77777777" w:rsidR="00AA540A" w:rsidRDefault="00AA540A" w:rsidP="00832A62">
      <w:pPr>
        <w:jc w:val="both"/>
        <w:rPr>
          <w:rFonts w:ascii="Times New Roman" w:hAnsi="Times New Roman" w:cs="Times New Roman"/>
          <w:b/>
          <w:bCs/>
          <w:iCs/>
          <w:color w:val="000000"/>
          <w:sz w:val="24"/>
        </w:rPr>
      </w:pPr>
    </w:p>
    <w:p w14:paraId="67A92B25" w14:textId="05327F8C" w:rsidR="00832A62" w:rsidRPr="002C4C88" w:rsidRDefault="00832A62" w:rsidP="00832A62">
      <w:pPr>
        <w:jc w:val="both"/>
        <w:rPr>
          <w:rFonts w:ascii="Times New Roman" w:hAnsi="Times New Roman" w:cs="Times New Roman"/>
          <w:b/>
          <w:bCs/>
          <w:i/>
          <w:iCs/>
          <w:color w:val="000000"/>
          <w:sz w:val="24"/>
        </w:rPr>
      </w:pPr>
      <w:r w:rsidRPr="00FC3F9D">
        <w:rPr>
          <w:rFonts w:ascii="Times New Roman" w:hAnsi="Times New Roman" w:cs="Times New Roman"/>
          <w:b/>
          <w:bCs/>
          <w:iCs/>
          <w:color w:val="000000"/>
          <w:sz w:val="24"/>
        </w:rPr>
        <w:t>À l’aide de</w:t>
      </w:r>
      <w:r w:rsidR="009C51B0">
        <w:rPr>
          <w:rFonts w:ascii="Times New Roman" w:hAnsi="Times New Roman" w:cs="Times New Roman"/>
          <w:b/>
          <w:bCs/>
          <w:iCs/>
          <w:color w:val="000000"/>
          <w:sz w:val="24"/>
        </w:rPr>
        <w:t xml:space="preserve">s </w:t>
      </w:r>
      <w:r w:rsidRPr="00FC3F9D">
        <w:rPr>
          <w:rFonts w:ascii="Times New Roman" w:hAnsi="Times New Roman" w:cs="Times New Roman"/>
          <w:b/>
          <w:bCs/>
          <w:iCs/>
          <w:color w:val="000000"/>
          <w:sz w:val="24"/>
        </w:rPr>
        <w:t>annexe</w:t>
      </w:r>
      <w:r w:rsidR="009C51B0">
        <w:rPr>
          <w:rFonts w:ascii="Times New Roman" w:hAnsi="Times New Roman" w:cs="Times New Roman"/>
          <w:b/>
          <w:bCs/>
          <w:iCs/>
          <w:color w:val="000000"/>
          <w:sz w:val="24"/>
        </w:rPr>
        <w:t>s</w:t>
      </w:r>
      <w:r w:rsidRPr="00FC3F9D">
        <w:rPr>
          <w:rFonts w:ascii="Times New Roman" w:hAnsi="Times New Roman" w:cs="Times New Roman"/>
          <w:b/>
          <w:bCs/>
          <w:iCs/>
          <w:color w:val="000000"/>
          <w:sz w:val="24"/>
        </w:rPr>
        <w:t xml:space="preserve"> </w:t>
      </w:r>
      <w:r>
        <w:rPr>
          <w:rFonts w:ascii="Times New Roman" w:hAnsi="Times New Roman" w:cs="Times New Roman"/>
          <w:b/>
          <w:bCs/>
          <w:iCs/>
          <w:color w:val="000000"/>
          <w:sz w:val="24"/>
        </w:rPr>
        <w:t>1</w:t>
      </w:r>
      <w:r w:rsidR="009C51B0">
        <w:rPr>
          <w:rFonts w:ascii="Times New Roman" w:hAnsi="Times New Roman" w:cs="Times New Roman"/>
          <w:b/>
          <w:bCs/>
          <w:iCs/>
          <w:color w:val="000000"/>
          <w:sz w:val="24"/>
        </w:rPr>
        <w:t xml:space="preserve"> </w:t>
      </w:r>
      <w:r w:rsidR="008C544B">
        <w:rPr>
          <w:rFonts w:ascii="Times New Roman" w:hAnsi="Times New Roman" w:cs="Times New Roman"/>
          <w:b/>
          <w:bCs/>
          <w:iCs/>
          <w:color w:val="000000"/>
          <w:sz w:val="24"/>
        </w:rPr>
        <w:t>et</w:t>
      </w:r>
      <w:r w:rsidR="009C51B0">
        <w:rPr>
          <w:rFonts w:ascii="Times New Roman" w:hAnsi="Times New Roman" w:cs="Times New Roman"/>
          <w:b/>
          <w:bCs/>
          <w:iCs/>
          <w:color w:val="000000"/>
          <w:sz w:val="24"/>
        </w:rPr>
        <w:t xml:space="preserve"> 2</w:t>
      </w:r>
      <w:r w:rsidRPr="002C4C88">
        <w:rPr>
          <w:rFonts w:ascii="Times New Roman" w:hAnsi="Times New Roman" w:cs="Times New Roman"/>
          <w:b/>
          <w:bCs/>
          <w:i/>
          <w:iCs/>
          <w:color w:val="000000"/>
          <w:sz w:val="24"/>
        </w:rPr>
        <w:t xml:space="preserve"> </w:t>
      </w:r>
      <w:r w:rsidRPr="001759A3">
        <w:rPr>
          <w:rFonts w:ascii="Times New Roman" w:hAnsi="Times New Roman" w:cs="Times New Roman"/>
          <w:b/>
          <w:bCs/>
          <w:iCs/>
          <w:color w:val="000000"/>
          <w:sz w:val="24"/>
        </w:rPr>
        <w:t>:</w:t>
      </w:r>
    </w:p>
    <w:p w14:paraId="5FE92ACB" w14:textId="77777777" w:rsidR="00832A62" w:rsidRPr="002C4C88" w:rsidRDefault="00832A62" w:rsidP="00832A62">
      <w:pPr>
        <w:jc w:val="both"/>
        <w:rPr>
          <w:rFonts w:ascii="Times New Roman" w:hAnsi="Times New Roman" w:cs="Times New Roman"/>
          <w:b/>
          <w:bCs/>
          <w:color w:val="000000"/>
          <w:sz w:val="24"/>
        </w:rPr>
      </w:pPr>
    </w:p>
    <w:p w14:paraId="0F1B8D5C" w14:textId="04D5D8DD" w:rsidR="00832A62" w:rsidRPr="005741CC" w:rsidRDefault="00142123" w:rsidP="008D4E6B">
      <w:pPr>
        <w:pStyle w:val="Paragraphedeliste"/>
        <w:numPr>
          <w:ilvl w:val="0"/>
          <w:numId w:val="13"/>
        </w:numPr>
        <w:tabs>
          <w:tab w:val="left" w:pos="851"/>
          <w:tab w:val="left" w:pos="1418"/>
        </w:tabs>
        <w:ind w:left="284" w:hanging="284"/>
        <w:jc w:val="both"/>
        <w:rPr>
          <w:b/>
          <w:bCs/>
          <w:color w:val="000000"/>
        </w:rPr>
      </w:pPr>
      <w:r w:rsidRPr="005741CC">
        <w:rPr>
          <w:b/>
          <w:bCs/>
          <w:color w:val="000000"/>
        </w:rPr>
        <w:t>Qualifier</w:t>
      </w:r>
      <w:r w:rsidR="00832A62" w:rsidRPr="005741CC">
        <w:rPr>
          <w:b/>
          <w:bCs/>
          <w:color w:val="000000"/>
        </w:rPr>
        <w:t xml:space="preserve"> chacune des opérations </w:t>
      </w:r>
      <w:r w:rsidRPr="005741CC">
        <w:rPr>
          <w:b/>
          <w:bCs/>
          <w:color w:val="000000"/>
        </w:rPr>
        <w:t xml:space="preserve">et </w:t>
      </w:r>
      <w:r w:rsidR="004F3B38" w:rsidRPr="005741CC">
        <w:rPr>
          <w:b/>
          <w:bCs/>
          <w:color w:val="000000"/>
        </w:rPr>
        <w:t xml:space="preserve">en déduire </w:t>
      </w:r>
      <w:r w:rsidRPr="005741CC">
        <w:rPr>
          <w:b/>
          <w:bCs/>
          <w:color w:val="000000"/>
        </w:rPr>
        <w:t xml:space="preserve">le traitement fiscal applicable </w:t>
      </w:r>
      <w:r w:rsidR="00FF1406" w:rsidRPr="005741CC">
        <w:rPr>
          <w:b/>
          <w:bCs/>
          <w:color w:val="000000"/>
        </w:rPr>
        <w:t xml:space="preserve">en matière de TVA </w:t>
      </w:r>
      <w:r w:rsidR="00832A62" w:rsidRPr="005741CC">
        <w:rPr>
          <w:b/>
          <w:bCs/>
          <w:color w:val="000000"/>
        </w:rPr>
        <w:t>à l’ai</w:t>
      </w:r>
      <w:r w:rsidRPr="005741CC">
        <w:rPr>
          <w:b/>
          <w:bCs/>
          <w:color w:val="000000"/>
        </w:rPr>
        <w:t xml:space="preserve">de du modèle de tableau suivant </w:t>
      </w:r>
      <w:r w:rsidR="00832A62" w:rsidRPr="005741CC">
        <w:rPr>
          <w:b/>
          <w:bCs/>
          <w:color w:val="000000"/>
        </w:rPr>
        <w:t>:</w:t>
      </w:r>
    </w:p>
    <w:p w14:paraId="2F0AAD35" w14:textId="77777777" w:rsidR="00832A62" w:rsidRPr="002C4C88" w:rsidRDefault="00832A62" w:rsidP="00832A62">
      <w:pPr>
        <w:pStyle w:val="Paragraphedeliste"/>
        <w:tabs>
          <w:tab w:val="left" w:pos="851"/>
          <w:tab w:val="left" w:pos="1418"/>
        </w:tabs>
        <w:spacing w:line="276" w:lineRule="auto"/>
        <w:jc w:val="both"/>
        <w:rPr>
          <w:b/>
          <w:bCs/>
          <w:color w:val="000000"/>
        </w:rPr>
      </w:pPr>
    </w:p>
    <w:tbl>
      <w:tblPr>
        <w:tblW w:w="8990" w:type="dxa"/>
        <w:jc w:val="center"/>
        <w:tblBorders>
          <w:top w:val="single" w:sz="4" w:space="0" w:color="auto"/>
          <w:left w:val="single" w:sz="4" w:space="0" w:color="auto"/>
          <w:bottom w:val="wave" w:sz="6"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126"/>
        <w:gridCol w:w="5528"/>
      </w:tblGrid>
      <w:tr w:rsidR="00142123" w:rsidRPr="002C4C88" w14:paraId="01D8F1CB" w14:textId="77777777" w:rsidTr="001A37F6">
        <w:trPr>
          <w:jc w:val="center"/>
        </w:trPr>
        <w:tc>
          <w:tcPr>
            <w:tcW w:w="1336" w:type="dxa"/>
            <w:shd w:val="clear" w:color="auto" w:fill="auto"/>
          </w:tcPr>
          <w:p w14:paraId="47A3993A" w14:textId="77777777" w:rsidR="00142123" w:rsidRPr="00832A62" w:rsidRDefault="00142123" w:rsidP="00832A62">
            <w:pPr>
              <w:pStyle w:val="Paragraphedeliste"/>
              <w:ind w:left="0"/>
              <w:jc w:val="center"/>
              <w:rPr>
                <w:b/>
                <w:bCs/>
              </w:rPr>
            </w:pPr>
            <w:r w:rsidRPr="00832A62">
              <w:rPr>
                <w:b/>
                <w:bCs/>
              </w:rPr>
              <w:t>N°</w:t>
            </w:r>
            <w:r>
              <w:rPr>
                <w:b/>
                <w:bCs/>
              </w:rPr>
              <w:t xml:space="preserve"> opération</w:t>
            </w:r>
          </w:p>
        </w:tc>
        <w:tc>
          <w:tcPr>
            <w:tcW w:w="2126" w:type="dxa"/>
            <w:shd w:val="clear" w:color="auto" w:fill="auto"/>
          </w:tcPr>
          <w:p w14:paraId="6A3A3124" w14:textId="77777777" w:rsidR="00142123" w:rsidRPr="00832A62" w:rsidRDefault="00142123" w:rsidP="00832A62">
            <w:pPr>
              <w:pStyle w:val="Paragraphedeliste"/>
              <w:ind w:left="0"/>
              <w:jc w:val="center"/>
              <w:rPr>
                <w:b/>
                <w:bCs/>
              </w:rPr>
            </w:pPr>
            <w:r>
              <w:rPr>
                <w:b/>
                <w:bCs/>
              </w:rPr>
              <w:t>Qualification de l’opération</w:t>
            </w:r>
          </w:p>
        </w:tc>
        <w:tc>
          <w:tcPr>
            <w:tcW w:w="5528" w:type="dxa"/>
            <w:shd w:val="clear" w:color="auto" w:fill="auto"/>
          </w:tcPr>
          <w:p w14:paraId="557C2192" w14:textId="77777777" w:rsidR="00FF1406" w:rsidRDefault="00142123" w:rsidP="00832A62">
            <w:pPr>
              <w:pStyle w:val="Paragraphedeliste"/>
              <w:ind w:left="0"/>
              <w:jc w:val="center"/>
              <w:rPr>
                <w:b/>
                <w:bCs/>
              </w:rPr>
            </w:pPr>
            <w:r>
              <w:rPr>
                <w:b/>
                <w:bCs/>
              </w:rPr>
              <w:t>Traitement fiscal applicable</w:t>
            </w:r>
            <w:r w:rsidR="00FF1406">
              <w:rPr>
                <w:b/>
                <w:bCs/>
              </w:rPr>
              <w:t xml:space="preserve"> </w:t>
            </w:r>
          </w:p>
          <w:p w14:paraId="1620C2AC" w14:textId="77777777" w:rsidR="00142123" w:rsidRPr="00832A62" w:rsidRDefault="00FF1406" w:rsidP="00832A62">
            <w:pPr>
              <w:pStyle w:val="Paragraphedeliste"/>
              <w:ind w:left="0"/>
              <w:jc w:val="center"/>
              <w:rPr>
                <w:b/>
                <w:bCs/>
              </w:rPr>
            </w:pPr>
            <w:proofErr w:type="gramStart"/>
            <w:r>
              <w:rPr>
                <w:b/>
                <w:bCs/>
              </w:rPr>
              <w:t>en</w:t>
            </w:r>
            <w:proofErr w:type="gramEnd"/>
            <w:r>
              <w:rPr>
                <w:b/>
                <w:bCs/>
              </w:rPr>
              <w:t xml:space="preserve"> matière de TVA</w:t>
            </w:r>
          </w:p>
        </w:tc>
      </w:tr>
    </w:tbl>
    <w:p w14:paraId="4C86FF8C" w14:textId="77777777" w:rsidR="00AA540A" w:rsidRPr="002958E8" w:rsidRDefault="00AA540A" w:rsidP="002958E8">
      <w:pPr>
        <w:tabs>
          <w:tab w:val="left" w:pos="851"/>
          <w:tab w:val="left" w:pos="1418"/>
        </w:tabs>
        <w:jc w:val="both"/>
        <w:rPr>
          <w:b/>
          <w:bCs/>
          <w:color w:val="2E74B5" w:themeColor="accent1" w:themeShade="BF"/>
        </w:rPr>
      </w:pPr>
    </w:p>
    <w:p w14:paraId="6D7F753D" w14:textId="6EE5796C" w:rsidR="00832A62" w:rsidRDefault="004F3B38" w:rsidP="008D4E6B">
      <w:pPr>
        <w:pStyle w:val="Paragraphedeliste"/>
        <w:numPr>
          <w:ilvl w:val="0"/>
          <w:numId w:val="13"/>
        </w:numPr>
        <w:tabs>
          <w:tab w:val="left" w:pos="851"/>
          <w:tab w:val="left" w:pos="1418"/>
        </w:tabs>
        <w:ind w:left="284" w:hanging="284"/>
        <w:jc w:val="both"/>
        <w:rPr>
          <w:b/>
          <w:bCs/>
          <w:color w:val="000000"/>
        </w:rPr>
      </w:pPr>
      <w:r>
        <w:rPr>
          <w:b/>
          <w:bCs/>
          <w:color w:val="000000"/>
        </w:rPr>
        <w:t xml:space="preserve">Déterminer </w:t>
      </w:r>
      <w:r w:rsidR="00832A62" w:rsidRPr="002C4C88">
        <w:rPr>
          <w:b/>
          <w:bCs/>
          <w:color w:val="000000"/>
        </w:rPr>
        <w:t xml:space="preserve">le montant de la TVA due </w:t>
      </w:r>
      <w:r w:rsidR="00142123">
        <w:rPr>
          <w:b/>
          <w:bCs/>
          <w:color w:val="000000"/>
        </w:rPr>
        <w:t>ou du crédit de TVA au titre du</w:t>
      </w:r>
      <w:r w:rsidR="00832A62" w:rsidRPr="002C4C88">
        <w:rPr>
          <w:b/>
          <w:bCs/>
          <w:color w:val="000000"/>
        </w:rPr>
        <w:t xml:space="preserve"> mois de juin </w:t>
      </w:r>
      <w:r w:rsidR="00832A62">
        <w:rPr>
          <w:b/>
          <w:bCs/>
          <w:color w:val="000000"/>
        </w:rPr>
        <w:t xml:space="preserve">N </w:t>
      </w:r>
      <w:r w:rsidR="00832A62" w:rsidRPr="002C4C88">
        <w:rPr>
          <w:b/>
          <w:bCs/>
          <w:color w:val="000000"/>
        </w:rPr>
        <w:t xml:space="preserve">sachant que l’entreprise disposait d’un crédit de TVA de 5 000 € au cours du mois de mai </w:t>
      </w:r>
      <w:r w:rsidR="00832A62">
        <w:rPr>
          <w:b/>
          <w:bCs/>
          <w:color w:val="000000"/>
        </w:rPr>
        <w:t>N</w:t>
      </w:r>
      <w:r w:rsidR="00832A62" w:rsidRPr="002C4C88">
        <w:rPr>
          <w:b/>
          <w:bCs/>
          <w:color w:val="000000"/>
        </w:rPr>
        <w:t>.</w:t>
      </w:r>
    </w:p>
    <w:p w14:paraId="00044E64" w14:textId="77777777" w:rsidR="008D4E6B" w:rsidRDefault="008D4E6B" w:rsidP="008D4E6B">
      <w:pPr>
        <w:pStyle w:val="Paragraphedeliste"/>
        <w:tabs>
          <w:tab w:val="left" w:pos="851"/>
          <w:tab w:val="left" w:pos="1418"/>
        </w:tabs>
        <w:ind w:left="284"/>
        <w:jc w:val="both"/>
        <w:rPr>
          <w:b/>
          <w:bCs/>
          <w:color w:val="000000"/>
        </w:rPr>
      </w:pPr>
    </w:p>
    <w:p w14:paraId="0E28A54A" w14:textId="659EFDD0" w:rsidR="00AA540A" w:rsidRPr="002958E8" w:rsidRDefault="005E709B" w:rsidP="002958E8">
      <w:pPr>
        <w:pStyle w:val="Paragraphedeliste"/>
        <w:numPr>
          <w:ilvl w:val="0"/>
          <w:numId w:val="13"/>
        </w:numPr>
        <w:tabs>
          <w:tab w:val="left" w:pos="851"/>
          <w:tab w:val="left" w:pos="1418"/>
        </w:tabs>
        <w:ind w:left="284" w:hanging="284"/>
        <w:jc w:val="both"/>
        <w:rPr>
          <w:b/>
          <w:bCs/>
          <w:color w:val="000000"/>
        </w:rPr>
      </w:pPr>
      <w:r>
        <w:rPr>
          <w:b/>
          <w:bCs/>
          <w:color w:val="000000"/>
        </w:rPr>
        <w:t>J</w:t>
      </w:r>
      <w:r w:rsidR="0006023A">
        <w:rPr>
          <w:b/>
          <w:bCs/>
          <w:color w:val="000000"/>
        </w:rPr>
        <w:t xml:space="preserve">ustifier le régime d’imposition applicable à la SAS </w:t>
      </w:r>
      <w:proofErr w:type="spellStart"/>
      <w:r w:rsidR="0006023A">
        <w:rPr>
          <w:b/>
          <w:bCs/>
          <w:color w:val="000000"/>
        </w:rPr>
        <w:t>MyGolf</w:t>
      </w:r>
      <w:proofErr w:type="spellEnd"/>
      <w:r w:rsidR="003A35E9">
        <w:rPr>
          <w:b/>
          <w:bCs/>
          <w:color w:val="000000"/>
        </w:rPr>
        <w:t xml:space="preserve"> puis préciser si une </w:t>
      </w:r>
      <w:proofErr w:type="gramStart"/>
      <w:r w:rsidR="003A35E9">
        <w:rPr>
          <w:b/>
          <w:bCs/>
          <w:color w:val="000000"/>
        </w:rPr>
        <w:t>option</w:t>
      </w:r>
      <w:proofErr w:type="gramEnd"/>
      <w:r w:rsidR="003A35E9">
        <w:rPr>
          <w:b/>
          <w:bCs/>
          <w:color w:val="000000"/>
        </w:rPr>
        <w:t xml:space="preserve"> est possible pour un autre régime d’imposition. </w:t>
      </w:r>
    </w:p>
    <w:p w14:paraId="3613A2FB" w14:textId="77777777" w:rsidR="00AA540A" w:rsidRPr="003A35E9" w:rsidRDefault="00AA540A" w:rsidP="00AA540A">
      <w:pPr>
        <w:pStyle w:val="Paragraphedeliste"/>
        <w:tabs>
          <w:tab w:val="left" w:pos="851"/>
          <w:tab w:val="left" w:pos="1418"/>
        </w:tabs>
        <w:ind w:left="1276"/>
        <w:jc w:val="both"/>
        <w:rPr>
          <w:color w:val="2E74B5" w:themeColor="accent1" w:themeShade="BF"/>
        </w:rPr>
      </w:pPr>
    </w:p>
    <w:p w14:paraId="59810970" w14:textId="03F73ABA" w:rsidR="002958E8" w:rsidRPr="002958E8" w:rsidRDefault="00142123" w:rsidP="002958E8">
      <w:pPr>
        <w:pStyle w:val="Paragraphedeliste"/>
        <w:numPr>
          <w:ilvl w:val="0"/>
          <w:numId w:val="13"/>
        </w:numPr>
        <w:tabs>
          <w:tab w:val="left" w:pos="851"/>
          <w:tab w:val="left" w:pos="1418"/>
        </w:tabs>
        <w:ind w:left="284" w:hanging="284"/>
        <w:jc w:val="both"/>
        <w:rPr>
          <w:b/>
          <w:bCs/>
          <w:color w:val="000000"/>
        </w:rPr>
      </w:pPr>
      <w:r>
        <w:rPr>
          <w:b/>
          <w:bCs/>
          <w:color w:val="000000"/>
        </w:rPr>
        <w:t>Expose</w:t>
      </w:r>
      <w:r w:rsidR="00116043">
        <w:rPr>
          <w:b/>
          <w:bCs/>
          <w:color w:val="000000"/>
        </w:rPr>
        <w:t xml:space="preserve">r </w:t>
      </w:r>
      <w:r w:rsidR="009C51B0">
        <w:rPr>
          <w:b/>
          <w:bCs/>
          <w:color w:val="000000"/>
        </w:rPr>
        <w:t xml:space="preserve">la formalité à accomplir pour </w:t>
      </w:r>
      <w:r w:rsidR="003D6A74">
        <w:rPr>
          <w:b/>
          <w:bCs/>
          <w:color w:val="000000"/>
        </w:rPr>
        <w:t xml:space="preserve">pouvoir </w:t>
      </w:r>
      <w:r w:rsidR="00E71397">
        <w:rPr>
          <w:b/>
          <w:bCs/>
          <w:color w:val="000000"/>
        </w:rPr>
        <w:t>acquitter la TVA d’après les d</w:t>
      </w:r>
      <w:r w:rsidR="009C51B0">
        <w:rPr>
          <w:b/>
          <w:bCs/>
          <w:color w:val="000000"/>
        </w:rPr>
        <w:t>ébits</w:t>
      </w:r>
      <w:r w:rsidR="002958E8">
        <w:rPr>
          <w:b/>
          <w:bCs/>
          <w:color w:val="000000"/>
        </w:rPr>
        <w:t>.</w:t>
      </w:r>
    </w:p>
    <w:p w14:paraId="35B56614" w14:textId="77777777" w:rsidR="0006023A" w:rsidRPr="002958E8" w:rsidRDefault="0006023A" w:rsidP="002958E8">
      <w:pPr>
        <w:pStyle w:val="Paragraphedeliste"/>
        <w:tabs>
          <w:tab w:val="left" w:pos="851"/>
          <w:tab w:val="left" w:pos="1418"/>
        </w:tabs>
        <w:ind w:left="1276"/>
        <w:jc w:val="both"/>
        <w:rPr>
          <w:color w:val="2E74B5" w:themeColor="accent1" w:themeShade="BF"/>
        </w:rPr>
      </w:pPr>
    </w:p>
    <w:p w14:paraId="23572BE5" w14:textId="119D5B9C" w:rsidR="00C92966" w:rsidRPr="002958E8" w:rsidRDefault="009F5C05" w:rsidP="002958E8">
      <w:pPr>
        <w:pStyle w:val="Paragraphedeliste"/>
        <w:numPr>
          <w:ilvl w:val="0"/>
          <w:numId w:val="13"/>
        </w:numPr>
        <w:tabs>
          <w:tab w:val="left" w:pos="851"/>
          <w:tab w:val="left" w:pos="1418"/>
        </w:tabs>
        <w:ind w:left="284" w:hanging="284"/>
        <w:jc w:val="both"/>
        <w:rPr>
          <w:b/>
          <w:bCs/>
          <w:color w:val="000000"/>
        </w:rPr>
      </w:pPr>
      <w:r w:rsidRPr="005E709B">
        <w:rPr>
          <w:b/>
          <w:bCs/>
          <w:color w:val="000000"/>
        </w:rPr>
        <w:t>Déterminer</w:t>
      </w:r>
      <w:r w:rsidR="00832A62" w:rsidRPr="005E709B">
        <w:rPr>
          <w:b/>
          <w:bCs/>
          <w:color w:val="000000"/>
        </w:rPr>
        <w:t xml:space="preserve"> le montant de la TVA déductible sur </w:t>
      </w:r>
      <w:r w:rsidR="00762527" w:rsidRPr="005E709B">
        <w:rPr>
          <w:b/>
          <w:bCs/>
          <w:color w:val="000000"/>
        </w:rPr>
        <w:t>l’entrée de l’entrepôt dans le patrimoine du cessionnaire</w:t>
      </w:r>
      <w:r w:rsidR="00CB347B">
        <w:rPr>
          <w:b/>
          <w:bCs/>
          <w:color w:val="000000"/>
        </w:rPr>
        <w:t xml:space="preserve"> (opération 13) </w:t>
      </w:r>
      <w:r w:rsidR="005E709B" w:rsidRPr="00CB347B">
        <w:rPr>
          <w:b/>
          <w:bCs/>
          <w:color w:val="000000"/>
        </w:rPr>
        <w:t>et i</w:t>
      </w:r>
      <w:r w:rsidR="00142123" w:rsidRPr="00CB347B">
        <w:rPr>
          <w:b/>
          <w:bCs/>
          <w:color w:val="000000"/>
        </w:rPr>
        <w:t xml:space="preserve">ndiquer </w:t>
      </w:r>
      <w:r w:rsidRPr="00CB347B">
        <w:rPr>
          <w:b/>
          <w:bCs/>
          <w:color w:val="000000"/>
        </w:rPr>
        <w:t>les régularisations éventuelles à mettre en œuvre</w:t>
      </w:r>
      <w:r w:rsidR="00CB347B">
        <w:rPr>
          <w:b/>
          <w:bCs/>
          <w:color w:val="000000"/>
        </w:rPr>
        <w:t>.</w:t>
      </w:r>
      <w:r w:rsidR="00574FA5" w:rsidRPr="002958E8">
        <w:rPr>
          <w:b/>
        </w:rPr>
        <w:br w:type="page"/>
      </w:r>
    </w:p>
    <w:p w14:paraId="623BC6A8" w14:textId="77777777" w:rsidR="00C92966" w:rsidRDefault="00C92966" w:rsidP="00C92966">
      <w:pPr>
        <w:pBdr>
          <w:top w:val="single" w:sz="4" w:space="1" w:color="auto"/>
          <w:left w:val="single" w:sz="4" w:space="4" w:color="auto"/>
          <w:bottom w:val="single" w:sz="4" w:space="1" w:color="auto"/>
          <w:right w:val="single" w:sz="4" w:space="4" w:color="auto"/>
        </w:pBdr>
        <w:shd w:val="clear" w:color="auto" w:fill="E0E0E0"/>
        <w:jc w:val="center"/>
        <w:rPr>
          <w:rFonts w:ascii="Times New Roman" w:hAnsi="Times New Roman" w:cs="Times New Roman"/>
          <w:b/>
          <w:bCs/>
          <w:sz w:val="24"/>
        </w:rPr>
      </w:pPr>
    </w:p>
    <w:p w14:paraId="2A410C66" w14:textId="77777777" w:rsidR="00C92966" w:rsidRDefault="00C92966" w:rsidP="00C92966">
      <w:pPr>
        <w:pBdr>
          <w:top w:val="single" w:sz="4" w:space="1" w:color="auto"/>
          <w:left w:val="single" w:sz="4" w:space="4" w:color="auto"/>
          <w:bottom w:val="single" w:sz="4" w:space="1" w:color="auto"/>
          <w:right w:val="single" w:sz="4" w:space="4" w:color="auto"/>
        </w:pBdr>
        <w:shd w:val="clear" w:color="auto" w:fill="E0E0E0"/>
        <w:jc w:val="center"/>
        <w:rPr>
          <w:rFonts w:ascii="Times New Roman" w:hAnsi="Times New Roman" w:cs="Times New Roman"/>
          <w:b/>
          <w:bCs/>
          <w:sz w:val="24"/>
        </w:rPr>
      </w:pPr>
      <w:r>
        <w:rPr>
          <w:rFonts w:ascii="Times New Roman" w:hAnsi="Times New Roman" w:cs="Times New Roman"/>
          <w:b/>
          <w:bCs/>
          <w:sz w:val="24"/>
        </w:rPr>
        <w:t>DOSSIER 2</w:t>
      </w:r>
      <w:r w:rsidR="00574FA5">
        <w:rPr>
          <w:rFonts w:ascii="Times New Roman" w:hAnsi="Times New Roman" w:cs="Times New Roman"/>
          <w:b/>
          <w:bCs/>
          <w:sz w:val="24"/>
        </w:rPr>
        <w:t xml:space="preserve"> – </w:t>
      </w:r>
      <w:proofErr w:type="spellStart"/>
      <w:r w:rsidR="00574FA5">
        <w:rPr>
          <w:rFonts w:ascii="Times New Roman" w:hAnsi="Times New Roman" w:cs="Times New Roman"/>
          <w:b/>
          <w:bCs/>
          <w:sz w:val="24"/>
        </w:rPr>
        <w:t>IMPOTS</w:t>
      </w:r>
      <w:proofErr w:type="spellEnd"/>
      <w:r w:rsidR="00574FA5">
        <w:rPr>
          <w:rFonts w:ascii="Times New Roman" w:hAnsi="Times New Roman" w:cs="Times New Roman"/>
          <w:b/>
          <w:bCs/>
          <w:sz w:val="24"/>
        </w:rPr>
        <w:t xml:space="preserve"> SUR LE REVENU</w:t>
      </w:r>
    </w:p>
    <w:p w14:paraId="1C857814" w14:textId="77777777" w:rsidR="00C92966" w:rsidRDefault="00C92966" w:rsidP="00C92966">
      <w:pPr>
        <w:pBdr>
          <w:top w:val="single" w:sz="4" w:space="1" w:color="auto"/>
          <w:left w:val="single" w:sz="4" w:space="4" w:color="auto"/>
          <w:bottom w:val="single" w:sz="4" w:space="1" w:color="auto"/>
          <w:right w:val="single" w:sz="4" w:space="4" w:color="auto"/>
        </w:pBdr>
        <w:shd w:val="clear" w:color="auto" w:fill="E0E0E0"/>
        <w:jc w:val="center"/>
        <w:rPr>
          <w:b/>
          <w:bCs/>
        </w:rPr>
      </w:pPr>
    </w:p>
    <w:p w14:paraId="475C54A2" w14:textId="77777777" w:rsidR="00C92966" w:rsidRDefault="00C92966" w:rsidP="00C92966">
      <w:pPr>
        <w:rPr>
          <w:rFonts w:ascii="Times New Roman" w:hAnsi="Times New Roman" w:cs="Times New Roman"/>
          <w:b/>
          <w:bCs/>
          <w:sz w:val="24"/>
          <w:u w:val="single"/>
        </w:rPr>
      </w:pPr>
    </w:p>
    <w:p w14:paraId="325E2691" w14:textId="77777777" w:rsidR="008D4E6B" w:rsidRDefault="008D4E6B" w:rsidP="00C92966">
      <w:pPr>
        <w:ind w:right="-1"/>
        <w:jc w:val="both"/>
        <w:rPr>
          <w:rFonts w:ascii="Times New Roman" w:hAnsi="Times New Roman" w:cs="Times New Roman"/>
          <w:sz w:val="24"/>
        </w:rPr>
      </w:pPr>
    </w:p>
    <w:p w14:paraId="3C279BA0" w14:textId="728ADBEE" w:rsidR="00C92966" w:rsidRDefault="00C92966" w:rsidP="00C92966">
      <w:pPr>
        <w:ind w:right="-1"/>
        <w:jc w:val="both"/>
        <w:rPr>
          <w:rFonts w:ascii="Times New Roman" w:hAnsi="Times New Roman" w:cs="Times New Roman"/>
          <w:sz w:val="24"/>
        </w:rPr>
      </w:pPr>
      <w:r w:rsidRPr="0053240B">
        <w:rPr>
          <w:rFonts w:ascii="Times New Roman" w:hAnsi="Times New Roman" w:cs="Times New Roman"/>
          <w:sz w:val="24"/>
        </w:rPr>
        <w:t>Monsieur et Madame Harmony sont mariés sous le régime de la communauté légale. Ils résident à Cannes. Monsieur Harmony exerce à titre libéral la profession de médecin. Madame Harmony est salariée d’une grande entreprise de transport.</w:t>
      </w:r>
    </w:p>
    <w:p w14:paraId="54243A30" w14:textId="77777777" w:rsidR="00F129D2" w:rsidRPr="0053240B" w:rsidRDefault="00F129D2" w:rsidP="00C92966">
      <w:pPr>
        <w:ind w:right="-1"/>
        <w:jc w:val="both"/>
        <w:rPr>
          <w:rFonts w:ascii="Times New Roman" w:hAnsi="Times New Roman" w:cs="Times New Roman"/>
          <w:sz w:val="24"/>
        </w:rPr>
      </w:pPr>
    </w:p>
    <w:p w14:paraId="568A1B9F" w14:textId="2798A598" w:rsidR="00C92966" w:rsidRPr="0053240B" w:rsidRDefault="00C92966" w:rsidP="00C92966">
      <w:pPr>
        <w:ind w:right="-1"/>
        <w:jc w:val="both"/>
        <w:rPr>
          <w:rFonts w:ascii="Times New Roman" w:hAnsi="Times New Roman" w:cs="Times New Roman"/>
          <w:sz w:val="24"/>
        </w:rPr>
      </w:pPr>
      <w:r w:rsidRPr="005741CC">
        <w:rPr>
          <w:rFonts w:ascii="Times New Roman" w:hAnsi="Times New Roman" w:cs="Times New Roman"/>
          <w:sz w:val="24"/>
        </w:rPr>
        <w:t xml:space="preserve">Ils </w:t>
      </w:r>
      <w:r w:rsidR="00ED68DC" w:rsidRPr="005741CC">
        <w:rPr>
          <w:rFonts w:ascii="Times New Roman" w:hAnsi="Times New Roman" w:cs="Times New Roman"/>
          <w:sz w:val="24"/>
        </w:rPr>
        <w:t>sont parents de</w:t>
      </w:r>
      <w:r w:rsidRPr="005741CC">
        <w:rPr>
          <w:rFonts w:ascii="Times New Roman" w:hAnsi="Times New Roman" w:cs="Times New Roman"/>
          <w:sz w:val="24"/>
        </w:rPr>
        <w:t xml:space="preserve"> deux enfants : Thibault, 16 ans</w:t>
      </w:r>
      <w:r w:rsidR="00ED68DC" w:rsidRPr="005741CC">
        <w:rPr>
          <w:rFonts w:ascii="Times New Roman" w:hAnsi="Times New Roman" w:cs="Times New Roman"/>
          <w:sz w:val="24"/>
        </w:rPr>
        <w:t xml:space="preserve"> qui</w:t>
      </w:r>
      <w:r w:rsidRPr="005741CC">
        <w:rPr>
          <w:rFonts w:ascii="Times New Roman" w:hAnsi="Times New Roman" w:cs="Times New Roman"/>
          <w:sz w:val="24"/>
        </w:rPr>
        <w:t xml:space="preserve"> est élève en terminale</w:t>
      </w:r>
      <w:r w:rsidR="00ED68DC" w:rsidRPr="005741CC">
        <w:rPr>
          <w:rFonts w:ascii="Times New Roman" w:hAnsi="Times New Roman" w:cs="Times New Roman"/>
          <w:sz w:val="24"/>
        </w:rPr>
        <w:t xml:space="preserve"> et</w:t>
      </w:r>
      <w:r w:rsidRPr="005741CC">
        <w:rPr>
          <w:rFonts w:ascii="Times New Roman" w:hAnsi="Times New Roman" w:cs="Times New Roman"/>
          <w:sz w:val="24"/>
        </w:rPr>
        <w:t xml:space="preserve"> Quentin, 22 ans</w:t>
      </w:r>
      <w:r w:rsidR="00ED68DC" w:rsidRPr="005741CC">
        <w:rPr>
          <w:rFonts w:ascii="Times New Roman" w:hAnsi="Times New Roman" w:cs="Times New Roman"/>
          <w:sz w:val="24"/>
        </w:rPr>
        <w:t xml:space="preserve"> qui </w:t>
      </w:r>
      <w:r w:rsidRPr="005741CC">
        <w:rPr>
          <w:rFonts w:ascii="Times New Roman" w:hAnsi="Times New Roman" w:cs="Times New Roman"/>
          <w:sz w:val="24"/>
        </w:rPr>
        <w:t>est étudiant</w:t>
      </w:r>
      <w:r w:rsidR="00810105" w:rsidRPr="005741CC">
        <w:rPr>
          <w:rFonts w:ascii="Times New Roman" w:hAnsi="Times New Roman" w:cs="Times New Roman"/>
          <w:sz w:val="24"/>
        </w:rPr>
        <w:t xml:space="preserve"> et occupe un travail saisonnier pendant les vacances universitaires</w:t>
      </w:r>
      <w:r w:rsidRPr="005741CC">
        <w:rPr>
          <w:rFonts w:ascii="Times New Roman" w:hAnsi="Times New Roman" w:cs="Times New Roman"/>
          <w:sz w:val="24"/>
        </w:rPr>
        <w:t xml:space="preserve">. </w:t>
      </w:r>
      <w:r w:rsidR="006431E1" w:rsidRPr="005741CC">
        <w:rPr>
          <w:rFonts w:ascii="Times New Roman" w:hAnsi="Times New Roman" w:cs="Times New Roman"/>
          <w:sz w:val="24"/>
        </w:rPr>
        <w:t xml:space="preserve">Quentin a perçu 2 500 € brut au titre de de l’année N. </w:t>
      </w:r>
      <w:r w:rsidRPr="005741CC">
        <w:rPr>
          <w:rFonts w:ascii="Times New Roman" w:hAnsi="Times New Roman" w:cs="Times New Roman"/>
          <w:sz w:val="24"/>
        </w:rPr>
        <w:t>Ce dernier a demandé son rattachement au foyer fiscal de ses parents.</w:t>
      </w:r>
      <w:r w:rsidRPr="0053240B">
        <w:rPr>
          <w:rFonts w:ascii="Times New Roman" w:hAnsi="Times New Roman" w:cs="Times New Roman"/>
          <w:sz w:val="24"/>
        </w:rPr>
        <w:t xml:space="preserve"> </w:t>
      </w:r>
    </w:p>
    <w:p w14:paraId="0B527C14" w14:textId="3EFE1EA6" w:rsidR="00C92966" w:rsidRDefault="00C92966" w:rsidP="00C92966">
      <w:pPr>
        <w:rPr>
          <w:rFonts w:ascii="Times New Roman" w:hAnsi="Times New Roman" w:cs="Times New Roman"/>
          <w:sz w:val="24"/>
        </w:rPr>
      </w:pPr>
    </w:p>
    <w:p w14:paraId="2391C78E" w14:textId="58E6A753" w:rsidR="00BB2CA4" w:rsidRPr="002C4C88" w:rsidRDefault="00FC6BE3" w:rsidP="00BB2CA4">
      <w:pPr>
        <w:jc w:val="both"/>
        <w:rPr>
          <w:rFonts w:ascii="Times New Roman" w:hAnsi="Times New Roman" w:cs="Times New Roman"/>
          <w:sz w:val="24"/>
        </w:rPr>
      </w:pPr>
      <w:r w:rsidRPr="00FC6BE3">
        <w:rPr>
          <w:rFonts w:ascii="Times New Roman" w:hAnsi="Times New Roman" w:cs="Times New Roman"/>
          <w:sz w:val="24"/>
        </w:rPr>
        <w:t xml:space="preserve">Votre responsable vous confie le dossier </w:t>
      </w:r>
      <w:r w:rsidR="00BB2CA4" w:rsidRPr="00FC6BE3">
        <w:rPr>
          <w:rFonts w:ascii="Times New Roman" w:hAnsi="Times New Roman" w:cs="Times New Roman"/>
          <w:sz w:val="24"/>
        </w:rPr>
        <w:t>de Monsieur et Madame Harmony</w:t>
      </w:r>
      <w:r w:rsidRPr="00FC6BE3">
        <w:rPr>
          <w:rFonts w:ascii="Times New Roman" w:hAnsi="Times New Roman" w:cs="Times New Roman"/>
          <w:sz w:val="24"/>
        </w:rPr>
        <w:t xml:space="preserve"> afin de les</w:t>
      </w:r>
      <w:r w:rsidR="00B43A23" w:rsidRPr="00FC6BE3">
        <w:rPr>
          <w:rFonts w:ascii="Times New Roman" w:hAnsi="Times New Roman" w:cs="Times New Roman"/>
          <w:sz w:val="24"/>
        </w:rPr>
        <w:t xml:space="preserve"> accompagner dans le cadre de la préparation de leur déclaration d’impôt sur le revenu</w:t>
      </w:r>
      <w:r w:rsidRPr="00FC6BE3">
        <w:rPr>
          <w:rFonts w:ascii="Times New Roman" w:hAnsi="Times New Roman" w:cs="Times New Roman"/>
          <w:sz w:val="24"/>
        </w:rPr>
        <w:t xml:space="preserve"> pour l’année N</w:t>
      </w:r>
      <w:r w:rsidR="00B43A23" w:rsidRPr="00FC6BE3">
        <w:rPr>
          <w:rFonts w:ascii="Times New Roman" w:hAnsi="Times New Roman" w:cs="Times New Roman"/>
          <w:sz w:val="24"/>
        </w:rPr>
        <w:t>.</w:t>
      </w:r>
    </w:p>
    <w:p w14:paraId="766ED285" w14:textId="60FA49F0" w:rsidR="00574FA5" w:rsidRDefault="00574FA5" w:rsidP="00C92966">
      <w:pPr>
        <w:rPr>
          <w:sz w:val="22"/>
          <w:szCs w:val="22"/>
        </w:rPr>
      </w:pPr>
    </w:p>
    <w:p w14:paraId="7CF35E0A" w14:textId="77777777" w:rsidR="008D4E6B" w:rsidRPr="004C495B" w:rsidRDefault="008D4E6B" w:rsidP="00C92966">
      <w:pPr>
        <w:rPr>
          <w:sz w:val="22"/>
          <w:szCs w:val="22"/>
        </w:rPr>
      </w:pPr>
    </w:p>
    <w:p w14:paraId="148F2E8E" w14:textId="77777777" w:rsidR="00C92966" w:rsidRPr="00574FA5" w:rsidRDefault="00C92966" w:rsidP="00574FA5">
      <w:pPr>
        <w:tabs>
          <w:tab w:val="left" w:pos="851"/>
          <w:tab w:val="left" w:pos="1418"/>
        </w:tabs>
        <w:jc w:val="center"/>
        <w:rPr>
          <w:rFonts w:ascii="Times New Roman" w:hAnsi="Times New Roman" w:cs="Times New Roman"/>
          <w:b/>
          <w:bCs/>
          <w:color w:val="000000"/>
          <w:sz w:val="28"/>
          <w:szCs w:val="28"/>
          <w:u w:val="single"/>
        </w:rPr>
      </w:pPr>
      <w:r w:rsidRPr="00574FA5">
        <w:rPr>
          <w:rFonts w:ascii="Times New Roman" w:hAnsi="Times New Roman" w:cs="Times New Roman"/>
          <w:b/>
          <w:bCs/>
          <w:color w:val="000000"/>
          <w:sz w:val="28"/>
          <w:szCs w:val="28"/>
          <w:u w:val="single"/>
        </w:rPr>
        <w:t>Travail à faire</w:t>
      </w:r>
    </w:p>
    <w:p w14:paraId="54230F9C" w14:textId="77777777" w:rsidR="008D4E6B" w:rsidRPr="008D4E6B" w:rsidRDefault="008D4E6B" w:rsidP="008D4E6B">
      <w:pPr>
        <w:tabs>
          <w:tab w:val="left" w:pos="851"/>
          <w:tab w:val="left" w:pos="1418"/>
        </w:tabs>
        <w:jc w:val="both"/>
        <w:rPr>
          <w:rFonts w:ascii="Times New Roman" w:hAnsi="Times New Roman" w:cs="Times New Roman"/>
          <w:b/>
          <w:bCs/>
          <w:color w:val="000000"/>
          <w:sz w:val="24"/>
        </w:rPr>
      </w:pPr>
    </w:p>
    <w:p w14:paraId="30ADDA96" w14:textId="439C104B" w:rsidR="00C92966" w:rsidRPr="00AB209C" w:rsidRDefault="00C92966" w:rsidP="008D4E6B">
      <w:pPr>
        <w:spacing w:line="480" w:lineRule="auto"/>
        <w:ind w:right="-4"/>
        <w:rPr>
          <w:b/>
          <w:bCs/>
          <w:iCs/>
          <w:color w:val="000000"/>
        </w:rPr>
      </w:pPr>
      <w:r w:rsidRPr="00AB209C">
        <w:rPr>
          <w:rFonts w:ascii="Times New Roman" w:hAnsi="Times New Roman" w:cs="Times New Roman"/>
          <w:b/>
          <w:bCs/>
          <w:iCs/>
          <w:spacing w:val="-2"/>
          <w:sz w:val="24"/>
        </w:rPr>
        <w:t>À l’aide de l’annexe 3 :</w:t>
      </w:r>
    </w:p>
    <w:p w14:paraId="3F9B75FC" w14:textId="4B1BDA43" w:rsidR="00574FA5" w:rsidRPr="0023385B" w:rsidRDefault="00BD106C" w:rsidP="002958E8">
      <w:pPr>
        <w:pStyle w:val="Paragraphedeliste"/>
        <w:numPr>
          <w:ilvl w:val="0"/>
          <w:numId w:val="17"/>
        </w:numPr>
        <w:tabs>
          <w:tab w:val="left" w:pos="851"/>
          <w:tab w:val="left" w:pos="1418"/>
        </w:tabs>
        <w:ind w:left="284" w:hanging="284"/>
        <w:jc w:val="both"/>
        <w:rPr>
          <w:b/>
          <w:bCs/>
          <w:color w:val="000000"/>
        </w:rPr>
      </w:pPr>
      <w:r w:rsidRPr="0023385B">
        <w:rPr>
          <w:b/>
          <w:bCs/>
          <w:color w:val="000000"/>
        </w:rPr>
        <w:t>D</w:t>
      </w:r>
      <w:r w:rsidR="00CC32EB" w:rsidRPr="0023385B">
        <w:rPr>
          <w:b/>
          <w:bCs/>
          <w:color w:val="000000"/>
        </w:rPr>
        <w:t>éterminer et justifier la composition du foyer fiscal</w:t>
      </w:r>
      <w:r w:rsidRPr="0023385B">
        <w:rPr>
          <w:b/>
          <w:bCs/>
          <w:color w:val="000000"/>
        </w:rPr>
        <w:t xml:space="preserve"> en précisant les conditions de rattachement des enfants majeurs au foyer fiscal de leurs parents</w:t>
      </w:r>
      <w:r w:rsidR="00465805" w:rsidRPr="0023385B">
        <w:rPr>
          <w:b/>
          <w:bCs/>
          <w:color w:val="000000"/>
        </w:rPr>
        <w:t xml:space="preserve"> et ses conséquences.</w:t>
      </w:r>
    </w:p>
    <w:p w14:paraId="4A0A1385" w14:textId="77777777" w:rsidR="00574FA5" w:rsidRDefault="00574FA5" w:rsidP="00574FA5">
      <w:pPr>
        <w:pStyle w:val="Paragraphedeliste"/>
        <w:tabs>
          <w:tab w:val="left" w:pos="851"/>
          <w:tab w:val="left" w:pos="1418"/>
        </w:tabs>
        <w:ind w:left="284"/>
        <w:jc w:val="both"/>
        <w:rPr>
          <w:b/>
          <w:bCs/>
          <w:color w:val="000000"/>
        </w:rPr>
      </w:pPr>
    </w:p>
    <w:p w14:paraId="167D82D4" w14:textId="32D6B33C" w:rsidR="00574FA5" w:rsidRPr="002958E8" w:rsidRDefault="00775734" w:rsidP="002958E8">
      <w:pPr>
        <w:pStyle w:val="Paragraphedeliste"/>
        <w:numPr>
          <w:ilvl w:val="0"/>
          <w:numId w:val="17"/>
        </w:numPr>
        <w:tabs>
          <w:tab w:val="left" w:pos="851"/>
          <w:tab w:val="left" w:pos="1418"/>
        </w:tabs>
        <w:ind w:left="284" w:hanging="284"/>
        <w:jc w:val="both"/>
        <w:rPr>
          <w:b/>
          <w:bCs/>
          <w:color w:val="000000"/>
        </w:rPr>
      </w:pPr>
      <w:r>
        <w:rPr>
          <w:b/>
          <w:bCs/>
          <w:color w:val="000000"/>
        </w:rPr>
        <w:t>Qualifier et j</w:t>
      </w:r>
      <w:r w:rsidR="00C92966">
        <w:rPr>
          <w:b/>
          <w:bCs/>
          <w:color w:val="000000"/>
        </w:rPr>
        <w:t xml:space="preserve">ustifier le régime fiscal d’imposition des activités professionnelles de M. Harmony et </w:t>
      </w:r>
      <w:r w:rsidR="0062135E">
        <w:rPr>
          <w:b/>
          <w:bCs/>
          <w:color w:val="000000"/>
        </w:rPr>
        <w:t>préciser</w:t>
      </w:r>
      <w:r w:rsidR="00C92966">
        <w:rPr>
          <w:b/>
          <w:bCs/>
          <w:color w:val="000000"/>
        </w:rPr>
        <w:t xml:space="preserve"> ses obligations comptables.</w:t>
      </w:r>
    </w:p>
    <w:p w14:paraId="6810BE37" w14:textId="77777777" w:rsidR="00574FA5" w:rsidRPr="00574FA5" w:rsidRDefault="00574FA5" w:rsidP="008D4E6B">
      <w:pPr>
        <w:pStyle w:val="Paragraphedeliste"/>
        <w:tabs>
          <w:tab w:val="left" w:pos="851"/>
          <w:tab w:val="left" w:pos="1418"/>
        </w:tabs>
        <w:ind w:left="284"/>
        <w:jc w:val="both"/>
        <w:rPr>
          <w:b/>
          <w:bCs/>
          <w:color w:val="000000"/>
        </w:rPr>
      </w:pPr>
    </w:p>
    <w:p w14:paraId="655E3934" w14:textId="30352455" w:rsidR="00864B84" w:rsidRPr="00864B84" w:rsidRDefault="00864B84" w:rsidP="008D4E6B">
      <w:pPr>
        <w:pStyle w:val="Paragraphedeliste"/>
        <w:numPr>
          <w:ilvl w:val="0"/>
          <w:numId w:val="17"/>
        </w:numPr>
        <w:tabs>
          <w:tab w:val="left" w:pos="851"/>
          <w:tab w:val="left" w:pos="1418"/>
        </w:tabs>
        <w:ind w:left="284" w:hanging="284"/>
        <w:jc w:val="both"/>
        <w:rPr>
          <w:b/>
          <w:bCs/>
          <w:color w:val="000000"/>
        </w:rPr>
      </w:pPr>
      <w:r w:rsidRPr="00864B84">
        <w:rPr>
          <w:b/>
          <w:bCs/>
          <w:color w:val="000000"/>
        </w:rPr>
        <w:t>Calculer et justifier le montant du revenu professionnel imposable de M. Harmony</w:t>
      </w:r>
      <w:r w:rsidR="00A82A1C">
        <w:rPr>
          <w:b/>
          <w:bCs/>
          <w:color w:val="000000"/>
        </w:rPr>
        <w:t xml:space="preserve"> au titre de l’année N</w:t>
      </w:r>
      <w:r w:rsidRPr="00864B84">
        <w:rPr>
          <w:b/>
          <w:bCs/>
          <w:color w:val="000000"/>
        </w:rPr>
        <w:t>.</w:t>
      </w:r>
    </w:p>
    <w:p w14:paraId="6AC573BA" w14:textId="77777777" w:rsidR="00C92966" w:rsidRPr="00720D32" w:rsidRDefault="00C92966" w:rsidP="00C92966">
      <w:pPr>
        <w:shd w:val="clear" w:color="auto" w:fill="FFFFFF"/>
        <w:tabs>
          <w:tab w:val="left" w:pos="426"/>
        </w:tabs>
        <w:rPr>
          <w:b/>
          <w:bCs/>
          <w:szCs w:val="20"/>
        </w:rPr>
      </w:pPr>
    </w:p>
    <w:p w14:paraId="41F85BDD" w14:textId="77777777" w:rsidR="00C92966" w:rsidRDefault="00C92966" w:rsidP="00864B84">
      <w:pPr>
        <w:shd w:val="clear" w:color="auto" w:fill="FFFFFF"/>
        <w:ind w:right="-1"/>
        <w:rPr>
          <w:rFonts w:ascii="Times New Roman" w:hAnsi="Times New Roman" w:cs="Times New Roman"/>
          <w:sz w:val="24"/>
        </w:rPr>
      </w:pPr>
    </w:p>
    <w:p w14:paraId="6FE90878" w14:textId="62790CA7" w:rsidR="00C92966" w:rsidRDefault="00C92966" w:rsidP="00C92966">
      <w:pPr>
        <w:spacing w:after="160" w:line="259" w:lineRule="auto"/>
        <w:rPr>
          <w:rFonts w:ascii="Times New Roman" w:hAnsi="Times New Roman" w:cs="Times New Roman"/>
          <w:b/>
          <w:bCs/>
          <w:sz w:val="24"/>
          <w:u w:val="single"/>
        </w:rPr>
      </w:pPr>
      <w:r>
        <w:rPr>
          <w:rFonts w:ascii="Times New Roman" w:hAnsi="Times New Roman" w:cs="Times New Roman"/>
          <w:b/>
          <w:bCs/>
          <w:sz w:val="24"/>
          <w:u w:val="single"/>
        </w:rPr>
        <w:br w:type="page"/>
      </w:r>
    </w:p>
    <w:p w14:paraId="7A150218" w14:textId="77777777" w:rsidR="00647117" w:rsidRDefault="00647117" w:rsidP="00647117">
      <w:pPr>
        <w:pBdr>
          <w:top w:val="single" w:sz="4" w:space="1" w:color="auto"/>
          <w:left w:val="single" w:sz="4" w:space="4" w:color="auto"/>
          <w:bottom w:val="single" w:sz="4" w:space="1" w:color="auto"/>
          <w:right w:val="single" w:sz="4" w:space="4" w:color="auto"/>
        </w:pBdr>
        <w:shd w:val="clear" w:color="auto" w:fill="E0E0E0"/>
        <w:jc w:val="center"/>
        <w:rPr>
          <w:rFonts w:ascii="Times New Roman" w:hAnsi="Times New Roman"/>
          <w:b/>
          <w:bCs/>
          <w:caps/>
          <w:sz w:val="24"/>
        </w:rPr>
      </w:pPr>
    </w:p>
    <w:p w14:paraId="12FE3AA6" w14:textId="43154696" w:rsidR="00647117" w:rsidRDefault="00647117" w:rsidP="00647117">
      <w:pPr>
        <w:pBdr>
          <w:top w:val="single" w:sz="4" w:space="1" w:color="auto"/>
          <w:left w:val="single" w:sz="4" w:space="4" w:color="auto"/>
          <w:bottom w:val="single" w:sz="4" w:space="1" w:color="auto"/>
          <w:right w:val="single" w:sz="4" w:space="4" w:color="auto"/>
        </w:pBdr>
        <w:shd w:val="clear" w:color="auto" w:fill="E0E0E0"/>
        <w:jc w:val="center"/>
        <w:rPr>
          <w:rFonts w:ascii="Times New Roman" w:hAnsi="Times New Roman"/>
          <w:b/>
          <w:bCs/>
          <w:caps/>
          <w:sz w:val="24"/>
        </w:rPr>
      </w:pPr>
      <w:r>
        <w:rPr>
          <w:rFonts w:ascii="Times New Roman" w:hAnsi="Times New Roman"/>
          <w:b/>
          <w:bCs/>
          <w:caps/>
          <w:sz w:val="24"/>
        </w:rPr>
        <w:t xml:space="preserve">DOSSIER 3 - </w:t>
      </w:r>
      <w:proofErr w:type="spellStart"/>
      <w:r>
        <w:rPr>
          <w:rFonts w:ascii="Times New Roman" w:hAnsi="Times New Roman"/>
          <w:b/>
          <w:bCs/>
          <w:caps/>
          <w:sz w:val="24"/>
        </w:rPr>
        <w:t>IMPOT</w:t>
      </w:r>
      <w:proofErr w:type="spellEnd"/>
      <w:r>
        <w:rPr>
          <w:rFonts w:ascii="Times New Roman" w:hAnsi="Times New Roman"/>
          <w:b/>
          <w:bCs/>
          <w:caps/>
          <w:sz w:val="24"/>
        </w:rPr>
        <w:t xml:space="preserve"> SUR LES </w:t>
      </w:r>
      <w:proofErr w:type="spellStart"/>
      <w:r>
        <w:rPr>
          <w:rFonts w:ascii="Times New Roman" w:hAnsi="Times New Roman"/>
          <w:b/>
          <w:bCs/>
          <w:caps/>
          <w:sz w:val="24"/>
        </w:rPr>
        <w:t>SOCIETES</w:t>
      </w:r>
      <w:proofErr w:type="spellEnd"/>
    </w:p>
    <w:p w14:paraId="3E1CA362" w14:textId="77777777" w:rsidR="00647117" w:rsidRPr="00B450C4" w:rsidRDefault="00647117" w:rsidP="00647117">
      <w:pPr>
        <w:pBdr>
          <w:top w:val="single" w:sz="4" w:space="1" w:color="auto"/>
          <w:left w:val="single" w:sz="4" w:space="4" w:color="auto"/>
          <w:bottom w:val="single" w:sz="4" w:space="1" w:color="auto"/>
          <w:right w:val="single" w:sz="4" w:space="4" w:color="auto"/>
        </w:pBdr>
        <w:shd w:val="clear" w:color="auto" w:fill="E0E0E0"/>
        <w:jc w:val="center"/>
        <w:rPr>
          <w:rFonts w:ascii="Times New Roman" w:hAnsi="Times New Roman"/>
          <w:b/>
          <w:bCs/>
          <w:caps/>
          <w:sz w:val="24"/>
        </w:rPr>
      </w:pPr>
    </w:p>
    <w:p w14:paraId="6BB4BF77" w14:textId="77777777" w:rsidR="00647117" w:rsidRDefault="00647117" w:rsidP="00647117">
      <w:pPr>
        <w:jc w:val="both"/>
        <w:rPr>
          <w:rFonts w:ascii="Times New Roman" w:hAnsi="Times New Roman" w:cs="Times New Roman"/>
          <w:sz w:val="24"/>
        </w:rPr>
      </w:pPr>
    </w:p>
    <w:p w14:paraId="10222268" w14:textId="3620841C" w:rsidR="00647117" w:rsidRDefault="00647117" w:rsidP="00647117">
      <w:pPr>
        <w:jc w:val="both"/>
        <w:rPr>
          <w:rFonts w:ascii="Times New Roman" w:hAnsi="Times New Roman" w:cs="Times New Roman"/>
          <w:sz w:val="24"/>
        </w:rPr>
      </w:pPr>
      <w:r w:rsidRPr="002D5C2F">
        <w:rPr>
          <w:rFonts w:ascii="Times New Roman" w:hAnsi="Times New Roman" w:cs="Times New Roman"/>
          <w:sz w:val="24"/>
        </w:rPr>
        <w:t xml:space="preserve">La société anonyme </w:t>
      </w:r>
      <w:proofErr w:type="spellStart"/>
      <w:r w:rsidRPr="002D5C2F">
        <w:rPr>
          <w:rFonts w:ascii="Times New Roman" w:hAnsi="Times New Roman" w:cs="Times New Roman"/>
          <w:sz w:val="24"/>
        </w:rPr>
        <w:t>JEUTECH</w:t>
      </w:r>
      <w:proofErr w:type="spellEnd"/>
      <w:r w:rsidRPr="002D5C2F">
        <w:rPr>
          <w:rFonts w:ascii="Times New Roman" w:hAnsi="Times New Roman" w:cs="Times New Roman"/>
          <w:sz w:val="24"/>
        </w:rPr>
        <w:t xml:space="preserve"> a été créée </w:t>
      </w:r>
      <w:r w:rsidR="002D5C2F" w:rsidRPr="002D5C2F">
        <w:rPr>
          <w:rFonts w:ascii="Times New Roman" w:hAnsi="Times New Roman" w:cs="Times New Roman"/>
          <w:sz w:val="24"/>
        </w:rPr>
        <w:t>il y a 10 ans. Elle</w:t>
      </w:r>
      <w:r w:rsidRPr="002D5C2F">
        <w:rPr>
          <w:rFonts w:ascii="Times New Roman" w:hAnsi="Times New Roman" w:cs="Times New Roman"/>
          <w:sz w:val="24"/>
        </w:rPr>
        <w:t xml:space="preserve"> est implantée dans la région lyonnaise. Issue du secteur du jeu vidéo, elle conçoit, crée, développe et réalise des applications vidéo ludiques interactives.</w:t>
      </w:r>
    </w:p>
    <w:p w14:paraId="1878E6EA" w14:textId="713F5015" w:rsidR="002D5C2F" w:rsidRPr="003E33B8" w:rsidRDefault="002D5C2F" w:rsidP="00647117">
      <w:pPr>
        <w:jc w:val="both"/>
        <w:rPr>
          <w:rFonts w:ascii="Times New Roman" w:hAnsi="Times New Roman" w:cs="Times New Roman"/>
          <w:sz w:val="24"/>
        </w:rPr>
      </w:pPr>
    </w:p>
    <w:p w14:paraId="47B1514A" w14:textId="6211AD87" w:rsidR="00113C99" w:rsidRPr="00113C99" w:rsidRDefault="002D5C2F" w:rsidP="00113C99">
      <w:pPr>
        <w:jc w:val="both"/>
        <w:rPr>
          <w:rFonts w:ascii="Times New Roman" w:hAnsi="Times New Roman" w:cs="Times New Roman"/>
          <w:sz w:val="24"/>
        </w:rPr>
      </w:pPr>
      <w:r w:rsidRPr="00113C99">
        <w:rPr>
          <w:rFonts w:ascii="Times New Roman" w:hAnsi="Times New Roman" w:cs="Times New Roman"/>
          <w:sz w:val="24"/>
        </w:rPr>
        <w:t xml:space="preserve">Le capital de cette société s’élève à 100 000 € et est détenu </w:t>
      </w:r>
      <w:r w:rsidR="00113C99" w:rsidRPr="00113C99">
        <w:rPr>
          <w:rFonts w:ascii="Times New Roman" w:hAnsi="Times New Roman" w:cs="Times New Roman"/>
          <w:sz w:val="24"/>
        </w:rPr>
        <w:t xml:space="preserve">à 60 % par des particuliers. Son chiffre d'affaires réalisé durant l’exercice N est de 4 050 000 €. Elle emploie 21 salariés. </w:t>
      </w:r>
    </w:p>
    <w:p w14:paraId="7AE91D70" w14:textId="77777777" w:rsidR="00113C99" w:rsidRPr="003E33B8" w:rsidRDefault="00113C99" w:rsidP="00647117">
      <w:pPr>
        <w:jc w:val="both"/>
        <w:rPr>
          <w:rFonts w:ascii="Times New Roman" w:hAnsi="Times New Roman" w:cs="Times New Roman"/>
          <w:sz w:val="24"/>
        </w:rPr>
      </w:pPr>
    </w:p>
    <w:p w14:paraId="6553130A" w14:textId="1923C093" w:rsidR="00647117" w:rsidRPr="00113C99" w:rsidRDefault="00113C99" w:rsidP="00647117">
      <w:pPr>
        <w:jc w:val="both"/>
        <w:rPr>
          <w:rFonts w:ascii="Times New Roman" w:hAnsi="Times New Roman" w:cs="Times New Roman"/>
          <w:sz w:val="24"/>
        </w:rPr>
      </w:pPr>
      <w:r w:rsidRPr="00113C99">
        <w:rPr>
          <w:rFonts w:ascii="Times New Roman" w:hAnsi="Times New Roman" w:cs="Times New Roman"/>
          <w:sz w:val="24"/>
        </w:rPr>
        <w:t>C</w:t>
      </w:r>
      <w:r w:rsidR="00647117" w:rsidRPr="00113C99">
        <w:rPr>
          <w:rFonts w:ascii="Times New Roman" w:hAnsi="Times New Roman" w:cs="Times New Roman"/>
          <w:sz w:val="24"/>
        </w:rPr>
        <w:t>antonnée jusqu'à une période récente au statut de prestataire de services</w:t>
      </w:r>
      <w:r w:rsidR="0061472E" w:rsidRPr="00113C99">
        <w:rPr>
          <w:rFonts w:ascii="Times New Roman" w:hAnsi="Times New Roman" w:cs="Times New Roman"/>
          <w:sz w:val="24"/>
        </w:rPr>
        <w:t>,</w:t>
      </w:r>
      <w:r w:rsidR="00647117" w:rsidRPr="00113C99">
        <w:rPr>
          <w:rFonts w:ascii="Times New Roman" w:hAnsi="Times New Roman" w:cs="Times New Roman"/>
          <w:sz w:val="24"/>
        </w:rPr>
        <w:t xml:space="preserve"> </w:t>
      </w:r>
      <w:r w:rsidR="00CB4B3C">
        <w:rPr>
          <w:rFonts w:ascii="Times New Roman" w:hAnsi="Times New Roman" w:cs="Times New Roman"/>
          <w:sz w:val="24"/>
        </w:rPr>
        <w:t xml:space="preserve">la SA </w:t>
      </w:r>
      <w:proofErr w:type="spellStart"/>
      <w:r w:rsidR="00CB4B3C">
        <w:rPr>
          <w:rFonts w:ascii="Times New Roman" w:hAnsi="Times New Roman" w:cs="Times New Roman"/>
          <w:sz w:val="24"/>
        </w:rPr>
        <w:t>JEUTECH</w:t>
      </w:r>
      <w:proofErr w:type="spellEnd"/>
      <w:r w:rsidRPr="00113C99">
        <w:rPr>
          <w:rFonts w:ascii="Times New Roman" w:hAnsi="Times New Roman" w:cs="Times New Roman"/>
          <w:sz w:val="24"/>
        </w:rPr>
        <w:t xml:space="preserve"> </w:t>
      </w:r>
      <w:r w:rsidR="00647117" w:rsidRPr="00113C99">
        <w:rPr>
          <w:rFonts w:ascii="Times New Roman" w:hAnsi="Times New Roman" w:cs="Times New Roman"/>
          <w:sz w:val="24"/>
        </w:rPr>
        <w:t xml:space="preserve">a choisi de réaliser en auto production, c'est à dire de financer seule, et de commercialiser directement </w:t>
      </w:r>
      <w:r w:rsidRPr="00113C99">
        <w:rPr>
          <w:rFonts w:ascii="Times New Roman" w:hAnsi="Times New Roman" w:cs="Times New Roman"/>
          <w:sz w:val="24"/>
        </w:rPr>
        <w:t>ses</w:t>
      </w:r>
      <w:r w:rsidR="00647117" w:rsidRPr="00113C99">
        <w:rPr>
          <w:rFonts w:ascii="Times New Roman" w:hAnsi="Times New Roman" w:cs="Times New Roman"/>
          <w:sz w:val="24"/>
        </w:rPr>
        <w:t xml:space="preserve"> produit</w:t>
      </w:r>
      <w:r w:rsidRPr="00113C99">
        <w:rPr>
          <w:rFonts w:ascii="Times New Roman" w:hAnsi="Times New Roman" w:cs="Times New Roman"/>
          <w:sz w:val="24"/>
        </w:rPr>
        <w:t>s</w:t>
      </w:r>
      <w:r w:rsidR="00647117" w:rsidRPr="00113C99">
        <w:rPr>
          <w:rFonts w:ascii="Times New Roman" w:hAnsi="Times New Roman" w:cs="Times New Roman"/>
          <w:sz w:val="24"/>
        </w:rPr>
        <w:t xml:space="preserve"> auprès de distributeurs.</w:t>
      </w:r>
    </w:p>
    <w:p w14:paraId="3F0E5C0C" w14:textId="77777777" w:rsidR="00647117" w:rsidRPr="003E33B8" w:rsidRDefault="00647117" w:rsidP="00647117">
      <w:pPr>
        <w:jc w:val="both"/>
        <w:rPr>
          <w:rFonts w:ascii="Times New Roman" w:hAnsi="Times New Roman" w:cs="Times New Roman"/>
          <w:sz w:val="24"/>
          <w:szCs w:val="44"/>
        </w:rPr>
      </w:pPr>
    </w:p>
    <w:p w14:paraId="24EE040A" w14:textId="14F7D56A" w:rsidR="00647117" w:rsidRPr="00CB4B3C" w:rsidRDefault="00113C99" w:rsidP="00647117">
      <w:pPr>
        <w:jc w:val="both"/>
        <w:rPr>
          <w:rFonts w:ascii="Times New Roman" w:hAnsi="Times New Roman" w:cs="Times New Roman"/>
          <w:sz w:val="24"/>
        </w:rPr>
      </w:pPr>
      <w:r w:rsidRPr="00113C99">
        <w:rPr>
          <w:rFonts w:ascii="Times New Roman" w:hAnsi="Times New Roman" w:cs="Times New Roman"/>
          <w:sz w:val="24"/>
        </w:rPr>
        <w:t>Un</w:t>
      </w:r>
      <w:r w:rsidR="00CB4B3C">
        <w:rPr>
          <w:rFonts w:ascii="Times New Roman" w:hAnsi="Times New Roman" w:cs="Times New Roman"/>
          <w:sz w:val="24"/>
        </w:rPr>
        <w:t>e</w:t>
      </w:r>
      <w:r w:rsidRPr="00113C99">
        <w:rPr>
          <w:rFonts w:ascii="Times New Roman" w:hAnsi="Times New Roman" w:cs="Times New Roman"/>
          <w:sz w:val="24"/>
        </w:rPr>
        <w:t xml:space="preserve"> premi</w:t>
      </w:r>
      <w:r w:rsidR="00CB4B3C">
        <w:rPr>
          <w:rFonts w:ascii="Times New Roman" w:hAnsi="Times New Roman" w:cs="Times New Roman"/>
          <w:sz w:val="24"/>
        </w:rPr>
        <w:t>ère vidéo interactive en streaming</w:t>
      </w:r>
      <w:r w:rsidRPr="00113C99">
        <w:rPr>
          <w:rFonts w:ascii="Times New Roman" w:hAnsi="Times New Roman" w:cs="Times New Roman"/>
          <w:sz w:val="24"/>
        </w:rPr>
        <w:t>, produit</w:t>
      </w:r>
      <w:r w:rsidR="00CB4B3C">
        <w:rPr>
          <w:rFonts w:ascii="Times New Roman" w:hAnsi="Times New Roman" w:cs="Times New Roman"/>
          <w:sz w:val="24"/>
        </w:rPr>
        <w:t>e</w:t>
      </w:r>
      <w:r w:rsidRPr="00113C99">
        <w:rPr>
          <w:rFonts w:ascii="Times New Roman" w:hAnsi="Times New Roman" w:cs="Times New Roman"/>
          <w:sz w:val="24"/>
        </w:rPr>
        <w:t xml:space="preserve"> en N-2, lui a permis de réaliser des ventes significatives et de retrouver </w:t>
      </w:r>
      <w:r w:rsidR="00647117" w:rsidRPr="00113C99">
        <w:rPr>
          <w:rFonts w:ascii="Times New Roman" w:hAnsi="Times New Roman" w:cs="Times New Roman"/>
          <w:sz w:val="24"/>
        </w:rPr>
        <w:t>une situ</w:t>
      </w:r>
      <w:r w:rsidR="00647117" w:rsidRPr="00CB4B3C">
        <w:rPr>
          <w:rFonts w:ascii="Times New Roman" w:hAnsi="Times New Roman" w:cs="Times New Roman"/>
          <w:sz w:val="24"/>
        </w:rPr>
        <w:t>ation bénéficiaire.</w:t>
      </w:r>
    </w:p>
    <w:p w14:paraId="62D832FE" w14:textId="1B292ECA" w:rsidR="00CB4B3C" w:rsidRPr="00CB4B3C" w:rsidRDefault="00CB4B3C" w:rsidP="00647117">
      <w:pPr>
        <w:jc w:val="both"/>
        <w:rPr>
          <w:rFonts w:ascii="Times New Roman" w:hAnsi="Times New Roman" w:cs="Times New Roman"/>
          <w:sz w:val="24"/>
        </w:rPr>
      </w:pPr>
    </w:p>
    <w:p w14:paraId="41415095" w14:textId="075EFCB7" w:rsidR="00647117" w:rsidRPr="00CB4B3C" w:rsidRDefault="00CB4B3C" w:rsidP="00647117">
      <w:pPr>
        <w:jc w:val="both"/>
        <w:rPr>
          <w:rFonts w:ascii="Times New Roman" w:hAnsi="Times New Roman" w:cs="Times New Roman"/>
          <w:sz w:val="24"/>
        </w:rPr>
      </w:pPr>
      <w:r w:rsidRPr="00CB4B3C">
        <w:rPr>
          <w:rFonts w:ascii="Times New Roman" w:hAnsi="Times New Roman" w:cs="Times New Roman"/>
          <w:sz w:val="24"/>
        </w:rPr>
        <w:t xml:space="preserve">La société </w:t>
      </w:r>
      <w:proofErr w:type="spellStart"/>
      <w:r w:rsidRPr="00CB4B3C">
        <w:rPr>
          <w:rFonts w:ascii="Times New Roman" w:hAnsi="Times New Roman" w:cs="Times New Roman"/>
          <w:sz w:val="24"/>
        </w:rPr>
        <w:t>JEUTECH</w:t>
      </w:r>
      <w:proofErr w:type="spellEnd"/>
      <w:r w:rsidRPr="00CB4B3C">
        <w:rPr>
          <w:rFonts w:ascii="Times New Roman" w:hAnsi="Times New Roman" w:cs="Times New Roman"/>
          <w:sz w:val="24"/>
        </w:rPr>
        <w:t xml:space="preserve"> </w:t>
      </w:r>
      <w:r w:rsidR="00647117" w:rsidRPr="00CB4B3C">
        <w:rPr>
          <w:rFonts w:ascii="Times New Roman" w:hAnsi="Times New Roman" w:cs="Times New Roman"/>
          <w:sz w:val="24"/>
        </w:rPr>
        <w:t>ne bénéficie pas du taux réduit d'IS réservé aux PME</w:t>
      </w:r>
      <w:r w:rsidRPr="00CB4B3C">
        <w:rPr>
          <w:rFonts w:ascii="Times New Roman" w:hAnsi="Times New Roman" w:cs="Times New Roman"/>
          <w:sz w:val="24"/>
        </w:rPr>
        <w:t xml:space="preserve">. </w:t>
      </w:r>
      <w:r w:rsidR="003D0722" w:rsidRPr="00CB4B3C">
        <w:rPr>
          <w:rFonts w:ascii="Times New Roman" w:hAnsi="Times New Roman" w:cs="Times New Roman"/>
          <w:sz w:val="24"/>
        </w:rPr>
        <w:t>Par simplification, le taux d’IS applicable, quel que soit l’exercice est de 33,1/3 %.</w:t>
      </w:r>
      <w:r w:rsidRPr="00CB4B3C">
        <w:rPr>
          <w:rFonts w:ascii="Times New Roman" w:hAnsi="Times New Roman" w:cs="Times New Roman"/>
          <w:sz w:val="24"/>
        </w:rPr>
        <w:t xml:space="preserve"> </w:t>
      </w:r>
      <w:r w:rsidRPr="00113C99">
        <w:rPr>
          <w:rFonts w:ascii="Times New Roman" w:hAnsi="Times New Roman" w:cs="Times New Roman"/>
          <w:sz w:val="24"/>
        </w:rPr>
        <w:t>Son exercice comptable correspond à l'année civile.</w:t>
      </w:r>
    </w:p>
    <w:p w14:paraId="01BD3847" w14:textId="77777777" w:rsidR="00647117" w:rsidRPr="003E33B8" w:rsidRDefault="00647117" w:rsidP="00647117">
      <w:pPr>
        <w:jc w:val="both"/>
        <w:rPr>
          <w:rFonts w:ascii="Times New Roman" w:hAnsi="Times New Roman" w:cs="Times New Roman"/>
          <w:sz w:val="24"/>
          <w:szCs w:val="44"/>
          <w:highlight w:val="yellow"/>
        </w:rPr>
      </w:pPr>
    </w:p>
    <w:p w14:paraId="52CC3057" w14:textId="2E44319E" w:rsidR="00F8657D" w:rsidRPr="002C4C88" w:rsidRDefault="00625AA7" w:rsidP="00F8657D">
      <w:pPr>
        <w:jc w:val="both"/>
        <w:rPr>
          <w:rFonts w:ascii="Times New Roman" w:hAnsi="Times New Roman" w:cs="Times New Roman"/>
          <w:sz w:val="24"/>
        </w:rPr>
      </w:pPr>
      <w:r w:rsidRPr="00625AA7">
        <w:rPr>
          <w:rFonts w:ascii="Times New Roman" w:hAnsi="Times New Roman" w:cs="Times New Roman"/>
          <w:sz w:val="24"/>
        </w:rPr>
        <w:t xml:space="preserve">Madame Laura vous confie le dossier de ce nouveau client </w:t>
      </w:r>
      <w:r w:rsidR="00172CB9">
        <w:rPr>
          <w:rFonts w:ascii="Times New Roman" w:hAnsi="Times New Roman" w:cs="Times New Roman"/>
          <w:sz w:val="24"/>
        </w:rPr>
        <w:t xml:space="preserve">pour étudier l’impact du </w:t>
      </w:r>
      <w:r w:rsidR="00F8657D" w:rsidRPr="00625AA7">
        <w:rPr>
          <w:rFonts w:ascii="Times New Roman" w:hAnsi="Times New Roman" w:cs="Times New Roman"/>
          <w:sz w:val="24"/>
        </w:rPr>
        <w:t xml:space="preserve">déficit </w:t>
      </w:r>
      <w:r w:rsidR="00172CB9">
        <w:rPr>
          <w:rFonts w:ascii="Times New Roman" w:hAnsi="Times New Roman" w:cs="Times New Roman"/>
          <w:sz w:val="24"/>
        </w:rPr>
        <w:t xml:space="preserve">de l’année N-1 de la SA </w:t>
      </w:r>
      <w:proofErr w:type="spellStart"/>
      <w:r w:rsidR="00172CB9">
        <w:rPr>
          <w:rFonts w:ascii="Times New Roman" w:hAnsi="Times New Roman" w:cs="Times New Roman"/>
          <w:sz w:val="24"/>
        </w:rPr>
        <w:t>JEUTECH</w:t>
      </w:r>
      <w:proofErr w:type="spellEnd"/>
      <w:r w:rsidR="00B02A17" w:rsidRPr="00625AA7">
        <w:rPr>
          <w:rFonts w:ascii="Times New Roman" w:hAnsi="Times New Roman" w:cs="Times New Roman"/>
          <w:sz w:val="24"/>
        </w:rPr>
        <w:t xml:space="preserve"> </w:t>
      </w:r>
      <w:r w:rsidR="00172CB9">
        <w:rPr>
          <w:rFonts w:ascii="Times New Roman" w:hAnsi="Times New Roman" w:cs="Times New Roman"/>
          <w:sz w:val="24"/>
        </w:rPr>
        <w:t xml:space="preserve">et déterminer </w:t>
      </w:r>
      <w:r w:rsidRPr="00625AA7">
        <w:rPr>
          <w:rFonts w:ascii="Times New Roman" w:hAnsi="Times New Roman" w:cs="Times New Roman"/>
          <w:sz w:val="24"/>
        </w:rPr>
        <w:t>le montant de son</w:t>
      </w:r>
      <w:r w:rsidR="00B02A17" w:rsidRPr="00625AA7">
        <w:rPr>
          <w:rFonts w:ascii="Times New Roman" w:hAnsi="Times New Roman" w:cs="Times New Roman"/>
          <w:sz w:val="24"/>
        </w:rPr>
        <w:t xml:space="preserve"> résultat fiscal </w:t>
      </w:r>
      <w:r w:rsidRPr="00625AA7">
        <w:rPr>
          <w:rFonts w:ascii="Times New Roman" w:hAnsi="Times New Roman" w:cs="Times New Roman"/>
          <w:sz w:val="24"/>
        </w:rPr>
        <w:t xml:space="preserve">au titre de </w:t>
      </w:r>
      <w:r w:rsidR="00B02A17" w:rsidRPr="00625AA7">
        <w:rPr>
          <w:rFonts w:ascii="Times New Roman" w:hAnsi="Times New Roman" w:cs="Times New Roman"/>
          <w:sz w:val="24"/>
        </w:rPr>
        <w:t>l’année N.</w:t>
      </w:r>
    </w:p>
    <w:p w14:paraId="414ADCE8" w14:textId="79FBCA34" w:rsidR="00647117" w:rsidRDefault="00647117" w:rsidP="00647117">
      <w:pPr>
        <w:jc w:val="both"/>
        <w:rPr>
          <w:rFonts w:ascii="Times New Roman" w:hAnsi="Times New Roman" w:cs="Times New Roman"/>
          <w:sz w:val="24"/>
        </w:rPr>
      </w:pPr>
    </w:p>
    <w:p w14:paraId="4B8913D7" w14:textId="77777777" w:rsidR="009C0B70" w:rsidRPr="009C0B70" w:rsidRDefault="009C0B70" w:rsidP="00647117">
      <w:pPr>
        <w:jc w:val="both"/>
        <w:rPr>
          <w:rFonts w:ascii="Times New Roman" w:hAnsi="Times New Roman" w:cs="Times New Roman"/>
          <w:sz w:val="22"/>
          <w:szCs w:val="40"/>
        </w:rPr>
      </w:pPr>
    </w:p>
    <w:p w14:paraId="2F9E5CF5" w14:textId="2BB0F493" w:rsidR="00F129D2" w:rsidRPr="007A59B1" w:rsidRDefault="00F129D2" w:rsidP="007A59B1">
      <w:pPr>
        <w:tabs>
          <w:tab w:val="left" w:pos="851"/>
          <w:tab w:val="left" w:pos="1418"/>
        </w:tabs>
        <w:jc w:val="center"/>
        <w:rPr>
          <w:rFonts w:ascii="Times New Roman" w:hAnsi="Times New Roman" w:cs="Times New Roman"/>
          <w:b/>
          <w:bCs/>
          <w:color w:val="000000"/>
          <w:sz w:val="28"/>
          <w:szCs w:val="28"/>
          <w:u w:val="single"/>
        </w:rPr>
      </w:pPr>
      <w:r w:rsidRPr="00574FA5">
        <w:rPr>
          <w:rFonts w:ascii="Times New Roman" w:hAnsi="Times New Roman" w:cs="Times New Roman"/>
          <w:b/>
          <w:bCs/>
          <w:color w:val="000000"/>
          <w:sz w:val="28"/>
          <w:szCs w:val="28"/>
          <w:u w:val="single"/>
        </w:rPr>
        <w:t>Travail à faire</w:t>
      </w:r>
    </w:p>
    <w:p w14:paraId="61156DBE" w14:textId="77777777" w:rsidR="0061472E" w:rsidRPr="008D4E6B" w:rsidRDefault="0061472E" w:rsidP="00F129D2">
      <w:pPr>
        <w:tabs>
          <w:tab w:val="left" w:pos="851"/>
          <w:tab w:val="left" w:pos="1418"/>
        </w:tabs>
        <w:jc w:val="both"/>
        <w:rPr>
          <w:rFonts w:ascii="Times New Roman" w:hAnsi="Times New Roman" w:cs="Times New Roman"/>
          <w:b/>
          <w:bCs/>
          <w:color w:val="000000"/>
          <w:sz w:val="24"/>
        </w:rPr>
      </w:pPr>
    </w:p>
    <w:p w14:paraId="44DA09CB" w14:textId="35148283" w:rsidR="00F129D2" w:rsidRDefault="00F129D2" w:rsidP="00F129D2">
      <w:pPr>
        <w:spacing w:line="480" w:lineRule="auto"/>
        <w:ind w:right="-4"/>
        <w:rPr>
          <w:rFonts w:ascii="Times New Roman" w:hAnsi="Times New Roman" w:cs="Times New Roman"/>
          <w:b/>
          <w:bCs/>
          <w:iCs/>
          <w:spacing w:val="-2"/>
          <w:sz w:val="24"/>
        </w:rPr>
      </w:pPr>
      <w:r w:rsidRPr="00AB209C">
        <w:rPr>
          <w:rFonts w:ascii="Times New Roman" w:hAnsi="Times New Roman" w:cs="Times New Roman"/>
          <w:b/>
          <w:bCs/>
          <w:iCs/>
          <w:spacing w:val="-2"/>
          <w:sz w:val="24"/>
        </w:rPr>
        <w:t>À l’aide de l’annexe 4 :</w:t>
      </w:r>
    </w:p>
    <w:p w14:paraId="1B31B96C" w14:textId="6171F6C5" w:rsidR="0061472E" w:rsidRPr="005741CC" w:rsidRDefault="00646ABD" w:rsidP="005741CC">
      <w:pPr>
        <w:spacing w:line="480" w:lineRule="auto"/>
        <w:ind w:right="-4"/>
        <w:jc w:val="center"/>
        <w:rPr>
          <w:rFonts w:ascii="Times New Roman" w:hAnsi="Times New Roman" w:cs="Times New Roman"/>
          <w:b/>
          <w:bCs/>
          <w:iCs/>
          <w:spacing w:val="-2"/>
          <w:sz w:val="28"/>
          <w:szCs w:val="28"/>
          <w:u w:val="single"/>
        </w:rPr>
      </w:pPr>
      <w:r w:rsidRPr="00646ABD">
        <w:rPr>
          <w:rFonts w:ascii="Times New Roman" w:hAnsi="Times New Roman" w:cs="Times New Roman"/>
          <w:b/>
          <w:bCs/>
          <w:iCs/>
          <w:spacing w:val="-2"/>
          <w:sz w:val="28"/>
          <w:szCs w:val="28"/>
          <w:u w:val="single"/>
        </w:rPr>
        <w:t>Partie A </w:t>
      </w:r>
      <w:r w:rsidR="007B25DD">
        <w:rPr>
          <w:rFonts w:ascii="Times New Roman" w:hAnsi="Times New Roman" w:cs="Times New Roman"/>
          <w:b/>
          <w:bCs/>
          <w:iCs/>
          <w:spacing w:val="-2"/>
          <w:sz w:val="28"/>
          <w:szCs w:val="28"/>
          <w:u w:val="single"/>
        </w:rPr>
        <w:t>-</w:t>
      </w:r>
      <w:r w:rsidRPr="00646ABD">
        <w:rPr>
          <w:rFonts w:ascii="Times New Roman" w:hAnsi="Times New Roman" w:cs="Times New Roman"/>
          <w:b/>
          <w:bCs/>
          <w:iCs/>
          <w:spacing w:val="-2"/>
          <w:sz w:val="28"/>
          <w:szCs w:val="28"/>
          <w:u w:val="single"/>
        </w:rPr>
        <w:t xml:space="preserve"> G</w:t>
      </w:r>
      <w:r w:rsidR="00C12DF5" w:rsidRPr="00646ABD">
        <w:rPr>
          <w:rFonts w:ascii="Times New Roman" w:hAnsi="Times New Roman" w:cs="Times New Roman"/>
          <w:b/>
          <w:bCs/>
          <w:iCs/>
          <w:spacing w:val="-2"/>
          <w:sz w:val="28"/>
          <w:szCs w:val="28"/>
          <w:u w:val="single"/>
        </w:rPr>
        <w:t>estion</w:t>
      </w:r>
      <w:r w:rsidR="00FC66FB" w:rsidRPr="00646ABD">
        <w:rPr>
          <w:rFonts w:ascii="Times New Roman" w:hAnsi="Times New Roman" w:cs="Times New Roman"/>
          <w:b/>
          <w:bCs/>
          <w:iCs/>
          <w:spacing w:val="-2"/>
          <w:sz w:val="28"/>
          <w:szCs w:val="28"/>
          <w:u w:val="single"/>
        </w:rPr>
        <w:t xml:space="preserve"> des déficits</w:t>
      </w:r>
    </w:p>
    <w:p w14:paraId="39AE964B" w14:textId="155ACC18" w:rsidR="00647117" w:rsidRPr="002958E8" w:rsidRDefault="00646ABD" w:rsidP="00647117">
      <w:pPr>
        <w:pStyle w:val="Paragraphedeliste"/>
        <w:numPr>
          <w:ilvl w:val="0"/>
          <w:numId w:val="18"/>
        </w:numPr>
        <w:tabs>
          <w:tab w:val="left" w:pos="851"/>
          <w:tab w:val="left" w:pos="1418"/>
        </w:tabs>
        <w:ind w:left="284" w:hanging="295"/>
        <w:jc w:val="both"/>
        <w:rPr>
          <w:b/>
          <w:bCs/>
          <w:color w:val="000000"/>
        </w:rPr>
      </w:pPr>
      <w:r>
        <w:rPr>
          <w:b/>
          <w:bCs/>
          <w:color w:val="000000"/>
        </w:rPr>
        <w:t>Exposer</w:t>
      </w:r>
      <w:r w:rsidR="00647117" w:rsidRPr="00AB209C">
        <w:rPr>
          <w:b/>
          <w:bCs/>
          <w:color w:val="000000"/>
        </w:rPr>
        <w:t xml:space="preserve"> les modalités d'exercice du report en arrière des déficits.</w:t>
      </w:r>
    </w:p>
    <w:p w14:paraId="7572C2FD" w14:textId="77777777" w:rsidR="0061472E" w:rsidRDefault="0061472E" w:rsidP="00647117">
      <w:pPr>
        <w:jc w:val="both"/>
        <w:rPr>
          <w:rFonts w:ascii="Times New Roman" w:hAnsi="Times New Roman" w:cs="Times New Roman"/>
          <w:b/>
          <w:bCs/>
          <w:sz w:val="24"/>
        </w:rPr>
      </w:pPr>
    </w:p>
    <w:p w14:paraId="79C8A052" w14:textId="6DF2189F" w:rsidR="00647117" w:rsidRPr="00AB209C" w:rsidRDefault="00AB209C" w:rsidP="00AB209C">
      <w:pPr>
        <w:pStyle w:val="Paragraphedeliste"/>
        <w:numPr>
          <w:ilvl w:val="0"/>
          <w:numId w:val="18"/>
        </w:numPr>
        <w:tabs>
          <w:tab w:val="left" w:pos="851"/>
          <w:tab w:val="left" w:pos="1418"/>
        </w:tabs>
        <w:ind w:left="284" w:hanging="284"/>
        <w:jc w:val="both"/>
        <w:rPr>
          <w:b/>
          <w:bCs/>
          <w:color w:val="000000"/>
        </w:rPr>
      </w:pPr>
      <w:r>
        <w:rPr>
          <w:b/>
          <w:bCs/>
          <w:color w:val="000000"/>
        </w:rPr>
        <w:t>Déterminer</w:t>
      </w:r>
      <w:r w:rsidR="00647117" w:rsidRPr="00AB209C">
        <w:rPr>
          <w:b/>
          <w:bCs/>
          <w:color w:val="000000"/>
        </w:rPr>
        <w:t xml:space="preserve"> le montant disponible au 1</w:t>
      </w:r>
      <w:r w:rsidR="00647117" w:rsidRPr="00AB209C">
        <w:rPr>
          <w:b/>
          <w:bCs/>
          <w:color w:val="000000"/>
          <w:vertAlign w:val="superscript"/>
        </w:rPr>
        <w:t>er</w:t>
      </w:r>
      <w:r>
        <w:rPr>
          <w:b/>
          <w:bCs/>
          <w:color w:val="000000"/>
        </w:rPr>
        <w:t xml:space="preserve"> </w:t>
      </w:r>
      <w:r w:rsidR="00647117" w:rsidRPr="00AB209C">
        <w:rPr>
          <w:b/>
          <w:bCs/>
          <w:color w:val="000000"/>
        </w:rPr>
        <w:t>janvier N de la créance née du report en arrière dont bénéficie l'entreprise.</w:t>
      </w:r>
    </w:p>
    <w:p w14:paraId="7326C071" w14:textId="77777777" w:rsidR="00B02A17" w:rsidRPr="002958E8" w:rsidRDefault="00B02A17" w:rsidP="002958E8">
      <w:pPr>
        <w:tabs>
          <w:tab w:val="left" w:pos="851"/>
          <w:tab w:val="left" w:pos="1418"/>
        </w:tabs>
        <w:jc w:val="both"/>
        <w:rPr>
          <w:color w:val="2E74B5" w:themeColor="accent1" w:themeShade="BF"/>
        </w:rPr>
      </w:pPr>
    </w:p>
    <w:p w14:paraId="1C6B3657" w14:textId="17FDEF29" w:rsidR="00726E08" w:rsidRPr="002958E8" w:rsidRDefault="006E4C1F" w:rsidP="00647117">
      <w:pPr>
        <w:pStyle w:val="Paragraphedeliste"/>
        <w:numPr>
          <w:ilvl w:val="0"/>
          <w:numId w:val="18"/>
        </w:numPr>
        <w:tabs>
          <w:tab w:val="left" w:pos="851"/>
          <w:tab w:val="left" w:pos="1418"/>
        </w:tabs>
        <w:ind w:left="284" w:hanging="284"/>
        <w:jc w:val="both"/>
        <w:rPr>
          <w:b/>
          <w:bCs/>
          <w:color w:val="000000"/>
        </w:rPr>
      </w:pPr>
      <w:r>
        <w:rPr>
          <w:b/>
          <w:bCs/>
          <w:color w:val="000000"/>
        </w:rPr>
        <w:t>Exposer</w:t>
      </w:r>
      <w:r w:rsidR="0037773B">
        <w:rPr>
          <w:b/>
          <w:bCs/>
          <w:color w:val="000000"/>
        </w:rPr>
        <w:t xml:space="preserve"> au dirigeant</w:t>
      </w:r>
      <w:r w:rsidR="00647117" w:rsidRPr="00FC66FB">
        <w:rPr>
          <w:b/>
          <w:bCs/>
          <w:color w:val="000000"/>
        </w:rPr>
        <w:t xml:space="preserve"> les modalités d’utilisation </w:t>
      </w:r>
      <w:r w:rsidR="00B167AD">
        <w:rPr>
          <w:b/>
          <w:bCs/>
          <w:color w:val="000000"/>
        </w:rPr>
        <w:t xml:space="preserve">possibles </w:t>
      </w:r>
      <w:r w:rsidR="00647117" w:rsidRPr="00FC66FB">
        <w:rPr>
          <w:b/>
          <w:bCs/>
          <w:color w:val="000000"/>
        </w:rPr>
        <w:t>de cette créance</w:t>
      </w:r>
      <w:r w:rsidR="00FC66FB" w:rsidRPr="00FC66FB">
        <w:rPr>
          <w:b/>
          <w:bCs/>
          <w:color w:val="000000"/>
        </w:rPr>
        <w:t>.</w:t>
      </w:r>
    </w:p>
    <w:p w14:paraId="36BADFA6" w14:textId="77777777" w:rsidR="0061472E" w:rsidRDefault="0061472E" w:rsidP="00647117">
      <w:pPr>
        <w:jc w:val="both"/>
        <w:rPr>
          <w:rFonts w:ascii="Times New Roman" w:hAnsi="Times New Roman" w:cs="Times New Roman"/>
          <w:b/>
          <w:bCs/>
          <w:sz w:val="24"/>
        </w:rPr>
      </w:pPr>
    </w:p>
    <w:p w14:paraId="0A4BC2E2" w14:textId="77777777" w:rsidR="00F570D9" w:rsidRPr="00F570D9" w:rsidRDefault="00F570D9" w:rsidP="00F570D9">
      <w:pPr>
        <w:pStyle w:val="Paragraphedeliste"/>
        <w:numPr>
          <w:ilvl w:val="0"/>
          <w:numId w:val="18"/>
        </w:numPr>
        <w:tabs>
          <w:tab w:val="left" w:pos="851"/>
          <w:tab w:val="left" w:pos="1418"/>
        </w:tabs>
        <w:ind w:left="284" w:hanging="284"/>
        <w:jc w:val="both"/>
        <w:rPr>
          <w:b/>
          <w:bCs/>
          <w:color w:val="000000"/>
        </w:rPr>
      </w:pPr>
      <w:r w:rsidRPr="00F570D9">
        <w:rPr>
          <w:b/>
          <w:bCs/>
          <w:color w:val="000000"/>
        </w:rPr>
        <w:t>Déterminer le montant du déficit N-1 qui n'a pas pu être reporté en arrière et indiquer son sort.</w:t>
      </w:r>
    </w:p>
    <w:p w14:paraId="40695657" w14:textId="5F2B1AC0" w:rsidR="00647117" w:rsidRDefault="00647117" w:rsidP="00647117">
      <w:pPr>
        <w:jc w:val="both"/>
        <w:rPr>
          <w:rFonts w:ascii="Times New Roman" w:hAnsi="Times New Roman" w:cs="Times New Roman"/>
          <w:b/>
          <w:bCs/>
          <w:sz w:val="24"/>
        </w:rPr>
      </w:pPr>
    </w:p>
    <w:p w14:paraId="24220E91" w14:textId="77777777" w:rsidR="00647117" w:rsidRDefault="00647117" w:rsidP="00647117">
      <w:pPr>
        <w:jc w:val="both"/>
        <w:rPr>
          <w:rFonts w:ascii="Times New Roman" w:hAnsi="Times New Roman" w:cs="Times New Roman"/>
          <w:b/>
          <w:bCs/>
          <w:sz w:val="24"/>
        </w:rPr>
      </w:pPr>
    </w:p>
    <w:p w14:paraId="080FBCF0" w14:textId="07DA9833" w:rsidR="00647117" w:rsidRPr="005741CC" w:rsidRDefault="00F570D9" w:rsidP="005741CC">
      <w:pPr>
        <w:spacing w:line="480" w:lineRule="auto"/>
        <w:ind w:right="-4"/>
        <w:jc w:val="center"/>
        <w:rPr>
          <w:rFonts w:ascii="Times New Roman" w:hAnsi="Times New Roman" w:cs="Times New Roman"/>
          <w:b/>
          <w:bCs/>
          <w:iCs/>
          <w:spacing w:val="-2"/>
          <w:sz w:val="28"/>
          <w:szCs w:val="28"/>
          <w:u w:val="single"/>
        </w:rPr>
      </w:pPr>
      <w:r>
        <w:rPr>
          <w:rFonts w:ascii="Times New Roman" w:hAnsi="Times New Roman" w:cs="Times New Roman"/>
          <w:b/>
          <w:bCs/>
          <w:iCs/>
          <w:spacing w:val="-2"/>
          <w:sz w:val="28"/>
          <w:szCs w:val="28"/>
          <w:u w:val="single"/>
        </w:rPr>
        <w:t xml:space="preserve">Partie B - </w:t>
      </w:r>
      <w:r w:rsidR="00FC66FB" w:rsidRPr="00F570D9">
        <w:rPr>
          <w:rFonts w:ascii="Times New Roman" w:hAnsi="Times New Roman" w:cs="Times New Roman"/>
          <w:b/>
          <w:bCs/>
          <w:iCs/>
          <w:spacing w:val="-2"/>
          <w:sz w:val="28"/>
          <w:szCs w:val="28"/>
          <w:u w:val="single"/>
        </w:rPr>
        <w:t>D</w:t>
      </w:r>
      <w:r w:rsidR="00647117" w:rsidRPr="00F570D9">
        <w:rPr>
          <w:rFonts w:ascii="Times New Roman" w:hAnsi="Times New Roman" w:cs="Times New Roman"/>
          <w:b/>
          <w:bCs/>
          <w:iCs/>
          <w:spacing w:val="-2"/>
          <w:sz w:val="28"/>
          <w:szCs w:val="28"/>
          <w:u w:val="single"/>
        </w:rPr>
        <w:t>étermination du résultat fiscal N</w:t>
      </w:r>
    </w:p>
    <w:p w14:paraId="7B88595B" w14:textId="4B0026F0" w:rsidR="0061472E" w:rsidRPr="002958E8" w:rsidRDefault="002C2148" w:rsidP="00647117">
      <w:pPr>
        <w:pStyle w:val="Paragraphedeliste"/>
        <w:numPr>
          <w:ilvl w:val="0"/>
          <w:numId w:val="21"/>
        </w:numPr>
        <w:tabs>
          <w:tab w:val="left" w:pos="851"/>
          <w:tab w:val="left" w:pos="1418"/>
        </w:tabs>
        <w:ind w:left="284" w:hanging="284"/>
        <w:jc w:val="both"/>
        <w:rPr>
          <w:b/>
          <w:bCs/>
          <w:color w:val="000000"/>
        </w:rPr>
      </w:pPr>
      <w:r>
        <w:rPr>
          <w:b/>
          <w:bCs/>
          <w:color w:val="000000"/>
        </w:rPr>
        <w:t>Expliquer</w:t>
      </w:r>
      <w:r w:rsidR="00647117" w:rsidRPr="00FC66FB">
        <w:rPr>
          <w:b/>
          <w:bCs/>
          <w:color w:val="000000"/>
        </w:rPr>
        <w:t xml:space="preserve"> les conditions de l’option pour le régime des société</w:t>
      </w:r>
      <w:r w:rsidR="002A31D7">
        <w:rPr>
          <w:b/>
          <w:bCs/>
          <w:color w:val="000000"/>
        </w:rPr>
        <w:t xml:space="preserve">s </w:t>
      </w:r>
      <w:r w:rsidR="00647117" w:rsidRPr="00FC66FB">
        <w:rPr>
          <w:b/>
          <w:bCs/>
          <w:color w:val="000000"/>
        </w:rPr>
        <w:t>mère</w:t>
      </w:r>
      <w:r w:rsidR="002A31D7">
        <w:rPr>
          <w:b/>
          <w:bCs/>
          <w:color w:val="000000"/>
        </w:rPr>
        <w:t>s</w:t>
      </w:r>
      <w:r w:rsidR="00647117" w:rsidRPr="00FC66FB">
        <w:rPr>
          <w:b/>
          <w:bCs/>
          <w:color w:val="000000"/>
        </w:rPr>
        <w:t xml:space="preserve"> et filiales</w:t>
      </w:r>
      <w:r w:rsidR="00ED149F">
        <w:rPr>
          <w:b/>
          <w:bCs/>
          <w:color w:val="000000"/>
        </w:rPr>
        <w:t xml:space="preserve"> au regard du portefeuille titres (actions et parts sociales) détenu par la SA </w:t>
      </w:r>
      <w:proofErr w:type="spellStart"/>
      <w:r w:rsidR="00ED149F">
        <w:rPr>
          <w:b/>
          <w:bCs/>
          <w:color w:val="000000"/>
        </w:rPr>
        <w:t>JEUTECH</w:t>
      </w:r>
      <w:proofErr w:type="spellEnd"/>
      <w:r w:rsidR="00647117" w:rsidRPr="00FC66FB">
        <w:rPr>
          <w:b/>
          <w:bCs/>
          <w:color w:val="000000"/>
        </w:rPr>
        <w:t>.</w:t>
      </w:r>
    </w:p>
    <w:p w14:paraId="7700D0C7" w14:textId="77777777" w:rsidR="0061472E" w:rsidRDefault="0061472E" w:rsidP="00647117">
      <w:pPr>
        <w:jc w:val="both"/>
        <w:rPr>
          <w:rFonts w:ascii="Times New Roman" w:hAnsi="Times New Roman" w:cs="Times New Roman"/>
          <w:b/>
          <w:bCs/>
          <w:sz w:val="24"/>
        </w:rPr>
      </w:pPr>
    </w:p>
    <w:p w14:paraId="506937F4" w14:textId="47A3A097" w:rsidR="0061472E" w:rsidRDefault="00647117" w:rsidP="00647117">
      <w:pPr>
        <w:pStyle w:val="Paragraphedeliste"/>
        <w:numPr>
          <w:ilvl w:val="0"/>
          <w:numId w:val="21"/>
        </w:numPr>
        <w:tabs>
          <w:tab w:val="left" w:pos="851"/>
          <w:tab w:val="left" w:pos="1418"/>
        </w:tabs>
        <w:ind w:left="284" w:hanging="284"/>
        <w:jc w:val="both"/>
        <w:rPr>
          <w:b/>
          <w:bCs/>
          <w:color w:val="000000"/>
        </w:rPr>
      </w:pPr>
      <w:r w:rsidRPr="00FC66FB">
        <w:rPr>
          <w:b/>
          <w:bCs/>
          <w:color w:val="000000"/>
        </w:rPr>
        <w:lastRenderedPageBreak/>
        <w:t>Déterminer et qualifier le montant des plus ou moins-values professionnelles réalisées au cours de l'exercice N puis préciser leurs modalités d'imposition.</w:t>
      </w:r>
    </w:p>
    <w:p w14:paraId="6B549466" w14:textId="77777777" w:rsidR="003E33B8" w:rsidRPr="003E33B8" w:rsidRDefault="003E33B8" w:rsidP="003E33B8">
      <w:pPr>
        <w:tabs>
          <w:tab w:val="left" w:pos="851"/>
          <w:tab w:val="left" w:pos="1418"/>
        </w:tabs>
        <w:jc w:val="both"/>
        <w:rPr>
          <w:b/>
          <w:bCs/>
          <w:color w:val="000000"/>
        </w:rPr>
      </w:pPr>
    </w:p>
    <w:p w14:paraId="70A6A0E0" w14:textId="090FE560" w:rsidR="00647117" w:rsidRPr="001964FA" w:rsidRDefault="00FC66FB" w:rsidP="003C3156">
      <w:pPr>
        <w:pStyle w:val="Paragraphedeliste"/>
        <w:numPr>
          <w:ilvl w:val="0"/>
          <w:numId w:val="21"/>
        </w:numPr>
        <w:tabs>
          <w:tab w:val="left" w:pos="851"/>
          <w:tab w:val="left" w:pos="1418"/>
        </w:tabs>
        <w:ind w:left="284" w:hanging="284"/>
        <w:jc w:val="both"/>
        <w:rPr>
          <w:b/>
          <w:bCs/>
          <w:color w:val="000000"/>
        </w:rPr>
      </w:pPr>
      <w:r w:rsidRPr="001964FA">
        <w:rPr>
          <w:b/>
          <w:bCs/>
          <w:color w:val="000000"/>
        </w:rPr>
        <w:t xml:space="preserve">Qualifier </w:t>
      </w:r>
      <w:r w:rsidR="00647117" w:rsidRPr="001964FA">
        <w:rPr>
          <w:b/>
          <w:bCs/>
          <w:color w:val="000000"/>
        </w:rPr>
        <w:t xml:space="preserve">les retraitements nécessaires au calcul du résultat fiscal applicables à chacun des points contenus dans l'annexe </w:t>
      </w:r>
      <w:r w:rsidR="007A59B1" w:rsidRPr="001964FA">
        <w:rPr>
          <w:b/>
          <w:bCs/>
          <w:color w:val="000000"/>
        </w:rPr>
        <w:t>4</w:t>
      </w:r>
      <w:r w:rsidR="00647117" w:rsidRPr="001964FA">
        <w:rPr>
          <w:b/>
          <w:bCs/>
          <w:color w:val="000000"/>
        </w:rPr>
        <w:t xml:space="preserve"> en utilisant le modèle de tableau suivant :</w:t>
      </w:r>
    </w:p>
    <w:p w14:paraId="43769C00" w14:textId="77777777" w:rsidR="00647117" w:rsidRDefault="00647117" w:rsidP="00647117">
      <w:pPr>
        <w:jc w:val="both"/>
        <w:rPr>
          <w:rFonts w:ascii="Times New Roman" w:hAnsi="Times New Roman" w:cs="Times New Roman"/>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3"/>
        <w:gridCol w:w="4304"/>
        <w:gridCol w:w="1723"/>
        <w:gridCol w:w="1678"/>
      </w:tblGrid>
      <w:tr w:rsidR="001964FA" w14:paraId="56D49D55" w14:textId="77777777" w:rsidTr="0004172E">
        <w:trPr>
          <w:jc w:val="center"/>
        </w:trPr>
        <w:tc>
          <w:tcPr>
            <w:tcW w:w="1668" w:type="dxa"/>
            <w:tcBorders>
              <w:bottom w:val="single" w:sz="4" w:space="0" w:color="auto"/>
            </w:tcBorders>
          </w:tcPr>
          <w:p w14:paraId="384B71C2" w14:textId="77777777" w:rsidR="00647117" w:rsidRDefault="00647117" w:rsidP="0004172E">
            <w:pPr>
              <w:jc w:val="center"/>
              <w:rPr>
                <w:rFonts w:ascii="Times New Roman" w:hAnsi="Times New Roman" w:cs="Times New Roman"/>
                <w:b/>
                <w:bCs/>
                <w:sz w:val="24"/>
              </w:rPr>
            </w:pPr>
            <w:r>
              <w:rPr>
                <w:rFonts w:ascii="Times New Roman" w:hAnsi="Times New Roman" w:cs="Times New Roman"/>
                <w:b/>
                <w:bCs/>
                <w:sz w:val="24"/>
              </w:rPr>
              <w:t>N° opération</w:t>
            </w:r>
          </w:p>
        </w:tc>
        <w:tc>
          <w:tcPr>
            <w:tcW w:w="4907" w:type="dxa"/>
            <w:tcBorders>
              <w:bottom w:val="single" w:sz="4" w:space="0" w:color="auto"/>
            </w:tcBorders>
          </w:tcPr>
          <w:p w14:paraId="4157FD70" w14:textId="23AC143C" w:rsidR="00647117" w:rsidRDefault="001964FA" w:rsidP="0004172E">
            <w:pPr>
              <w:jc w:val="center"/>
              <w:rPr>
                <w:rFonts w:ascii="Times New Roman" w:hAnsi="Times New Roman" w:cs="Times New Roman"/>
                <w:b/>
                <w:bCs/>
                <w:sz w:val="24"/>
              </w:rPr>
            </w:pPr>
            <w:r>
              <w:rPr>
                <w:rFonts w:ascii="Times New Roman" w:hAnsi="Times New Roman" w:cs="Times New Roman"/>
                <w:b/>
                <w:bCs/>
                <w:sz w:val="24"/>
              </w:rPr>
              <w:t>Analyse et explication des retraitements</w:t>
            </w:r>
          </w:p>
        </w:tc>
        <w:tc>
          <w:tcPr>
            <w:tcW w:w="1723" w:type="dxa"/>
            <w:tcBorders>
              <w:bottom w:val="single" w:sz="4" w:space="0" w:color="auto"/>
            </w:tcBorders>
          </w:tcPr>
          <w:p w14:paraId="67A282FC" w14:textId="77777777" w:rsidR="00647117" w:rsidRDefault="00647117" w:rsidP="0004172E">
            <w:pPr>
              <w:jc w:val="center"/>
              <w:rPr>
                <w:rFonts w:ascii="Times New Roman" w:hAnsi="Times New Roman" w:cs="Times New Roman"/>
                <w:b/>
                <w:bCs/>
                <w:sz w:val="24"/>
              </w:rPr>
            </w:pPr>
            <w:r>
              <w:rPr>
                <w:rFonts w:ascii="Times New Roman" w:hAnsi="Times New Roman" w:cs="Times New Roman"/>
                <w:b/>
                <w:bCs/>
                <w:sz w:val="24"/>
              </w:rPr>
              <w:t>Réintégrations</w:t>
            </w:r>
          </w:p>
        </w:tc>
        <w:tc>
          <w:tcPr>
            <w:tcW w:w="1748" w:type="dxa"/>
            <w:tcBorders>
              <w:bottom w:val="single" w:sz="4" w:space="0" w:color="auto"/>
            </w:tcBorders>
          </w:tcPr>
          <w:p w14:paraId="6087DA75" w14:textId="77777777" w:rsidR="00647117" w:rsidRDefault="00647117" w:rsidP="0004172E">
            <w:pPr>
              <w:jc w:val="center"/>
              <w:rPr>
                <w:rFonts w:ascii="Times New Roman" w:hAnsi="Times New Roman" w:cs="Times New Roman"/>
                <w:b/>
                <w:bCs/>
                <w:sz w:val="24"/>
              </w:rPr>
            </w:pPr>
            <w:r>
              <w:rPr>
                <w:rFonts w:ascii="Times New Roman" w:hAnsi="Times New Roman" w:cs="Times New Roman"/>
                <w:b/>
                <w:bCs/>
                <w:sz w:val="24"/>
              </w:rPr>
              <w:t>Déductions</w:t>
            </w:r>
          </w:p>
        </w:tc>
      </w:tr>
      <w:tr w:rsidR="001964FA" w14:paraId="78D9473E" w14:textId="77777777" w:rsidTr="0004172E">
        <w:trPr>
          <w:jc w:val="center"/>
        </w:trPr>
        <w:tc>
          <w:tcPr>
            <w:tcW w:w="1668" w:type="dxa"/>
            <w:tcBorders>
              <w:bottom w:val="wave" w:sz="6" w:space="0" w:color="auto"/>
            </w:tcBorders>
          </w:tcPr>
          <w:p w14:paraId="35A4B61F" w14:textId="77777777" w:rsidR="00647117" w:rsidRDefault="00647117" w:rsidP="0004172E">
            <w:pPr>
              <w:jc w:val="both"/>
              <w:rPr>
                <w:rFonts w:ascii="Times New Roman" w:hAnsi="Times New Roman" w:cs="Times New Roman"/>
                <w:b/>
                <w:bCs/>
                <w:sz w:val="24"/>
              </w:rPr>
            </w:pPr>
          </w:p>
        </w:tc>
        <w:tc>
          <w:tcPr>
            <w:tcW w:w="4907" w:type="dxa"/>
            <w:tcBorders>
              <w:bottom w:val="wave" w:sz="6" w:space="0" w:color="auto"/>
            </w:tcBorders>
          </w:tcPr>
          <w:p w14:paraId="0AEBA0DA" w14:textId="77777777" w:rsidR="00647117" w:rsidRDefault="00647117" w:rsidP="0004172E">
            <w:pPr>
              <w:jc w:val="both"/>
              <w:rPr>
                <w:rFonts w:ascii="Times New Roman" w:hAnsi="Times New Roman" w:cs="Times New Roman"/>
                <w:b/>
                <w:bCs/>
                <w:sz w:val="24"/>
              </w:rPr>
            </w:pPr>
          </w:p>
        </w:tc>
        <w:tc>
          <w:tcPr>
            <w:tcW w:w="1723" w:type="dxa"/>
            <w:tcBorders>
              <w:bottom w:val="wave" w:sz="6" w:space="0" w:color="auto"/>
            </w:tcBorders>
          </w:tcPr>
          <w:p w14:paraId="0C8679A8" w14:textId="77777777" w:rsidR="00647117" w:rsidRDefault="00647117" w:rsidP="0004172E">
            <w:pPr>
              <w:jc w:val="both"/>
              <w:rPr>
                <w:rFonts w:ascii="Times New Roman" w:hAnsi="Times New Roman" w:cs="Times New Roman"/>
                <w:b/>
                <w:bCs/>
                <w:sz w:val="24"/>
              </w:rPr>
            </w:pPr>
          </w:p>
        </w:tc>
        <w:tc>
          <w:tcPr>
            <w:tcW w:w="1748" w:type="dxa"/>
            <w:tcBorders>
              <w:bottom w:val="wave" w:sz="6" w:space="0" w:color="auto"/>
            </w:tcBorders>
          </w:tcPr>
          <w:p w14:paraId="1DF5C6D3" w14:textId="77777777" w:rsidR="00647117" w:rsidRDefault="00647117" w:rsidP="0004172E">
            <w:pPr>
              <w:jc w:val="both"/>
              <w:rPr>
                <w:rFonts w:ascii="Times New Roman" w:hAnsi="Times New Roman" w:cs="Times New Roman"/>
                <w:b/>
                <w:bCs/>
                <w:sz w:val="24"/>
              </w:rPr>
            </w:pPr>
          </w:p>
        </w:tc>
      </w:tr>
    </w:tbl>
    <w:p w14:paraId="58E750BD" w14:textId="3D582876" w:rsidR="00647117" w:rsidRDefault="00647117" w:rsidP="00C92966">
      <w:pPr>
        <w:spacing w:after="160" w:line="259" w:lineRule="auto"/>
        <w:rPr>
          <w:rFonts w:ascii="Times New Roman" w:hAnsi="Times New Roman" w:cs="Times New Roman"/>
          <w:b/>
          <w:bCs/>
          <w:sz w:val="24"/>
          <w:u w:val="single"/>
        </w:rPr>
      </w:pPr>
    </w:p>
    <w:p w14:paraId="2A76D408" w14:textId="77777777" w:rsidR="007A59B1" w:rsidRDefault="007A59B1">
      <w:pPr>
        <w:spacing w:after="160" w:line="259" w:lineRule="auto"/>
        <w:rPr>
          <w:rFonts w:ascii="Times New Roman" w:hAnsi="Times New Roman" w:cs="Times New Roman"/>
          <w:b/>
          <w:bCs/>
          <w:sz w:val="24"/>
          <w:u w:val="single"/>
        </w:rPr>
      </w:pPr>
      <w:r>
        <w:rPr>
          <w:rFonts w:ascii="Times New Roman" w:hAnsi="Times New Roman" w:cs="Times New Roman"/>
          <w:b/>
          <w:bCs/>
          <w:sz w:val="24"/>
          <w:u w:val="single"/>
        </w:rPr>
        <w:br w:type="page"/>
      </w:r>
    </w:p>
    <w:p w14:paraId="59F6E5F8" w14:textId="58BB74A5" w:rsidR="00832A62" w:rsidRPr="00166AE4" w:rsidRDefault="00832A62" w:rsidP="00832A62">
      <w:pPr>
        <w:ind w:left="284" w:hanging="284"/>
        <w:jc w:val="center"/>
        <w:rPr>
          <w:rFonts w:ascii="Times New Roman" w:hAnsi="Times New Roman" w:cs="Times New Roman"/>
          <w:b/>
          <w:bCs/>
          <w:sz w:val="24"/>
          <w:u w:val="single"/>
        </w:rPr>
      </w:pPr>
      <w:r w:rsidRPr="00166AE4">
        <w:rPr>
          <w:rFonts w:ascii="Times New Roman" w:hAnsi="Times New Roman" w:cs="Times New Roman"/>
          <w:b/>
          <w:bCs/>
          <w:sz w:val="24"/>
          <w:u w:val="single"/>
        </w:rPr>
        <w:lastRenderedPageBreak/>
        <w:t>ANNEXE</w:t>
      </w:r>
      <w:r>
        <w:rPr>
          <w:rFonts w:ascii="Times New Roman" w:hAnsi="Times New Roman" w:cs="Times New Roman"/>
          <w:b/>
          <w:bCs/>
          <w:sz w:val="24"/>
          <w:u w:val="single"/>
        </w:rPr>
        <w:t xml:space="preserve"> 1</w:t>
      </w:r>
      <w:r w:rsidRPr="00166AE4">
        <w:rPr>
          <w:rFonts w:ascii="Times New Roman" w:hAnsi="Times New Roman" w:cs="Times New Roman"/>
          <w:b/>
          <w:bCs/>
          <w:sz w:val="24"/>
          <w:u w:val="single"/>
        </w:rPr>
        <w:t xml:space="preserve"> - Opérations réalisées par la société </w:t>
      </w:r>
      <w:proofErr w:type="spellStart"/>
      <w:r w:rsidR="0006023A">
        <w:rPr>
          <w:rFonts w:ascii="Times New Roman" w:hAnsi="Times New Roman" w:cs="Times New Roman"/>
          <w:b/>
          <w:bCs/>
          <w:sz w:val="24"/>
          <w:u w:val="single"/>
        </w:rPr>
        <w:t>MYGOLF</w:t>
      </w:r>
      <w:proofErr w:type="spellEnd"/>
      <w:r w:rsidRPr="00166AE4">
        <w:rPr>
          <w:rFonts w:ascii="Times New Roman" w:hAnsi="Times New Roman" w:cs="Times New Roman"/>
          <w:b/>
          <w:bCs/>
          <w:sz w:val="24"/>
          <w:u w:val="single"/>
        </w:rPr>
        <w:t xml:space="preserve"> au mois de juin </w:t>
      </w:r>
      <w:r>
        <w:rPr>
          <w:rFonts w:ascii="Times New Roman" w:hAnsi="Times New Roman" w:cs="Times New Roman"/>
          <w:b/>
          <w:bCs/>
          <w:sz w:val="24"/>
          <w:u w:val="single"/>
        </w:rPr>
        <w:t>N</w:t>
      </w:r>
    </w:p>
    <w:p w14:paraId="6FE13707" w14:textId="77777777" w:rsidR="00832A62" w:rsidRDefault="00832A62" w:rsidP="00832A62">
      <w:pPr>
        <w:pStyle w:val="Paragraphedeliste"/>
        <w:ind w:left="0"/>
        <w:jc w:val="both"/>
      </w:pPr>
    </w:p>
    <w:p w14:paraId="2E0902E0" w14:textId="77777777" w:rsidR="00832A62" w:rsidRDefault="00832A62" w:rsidP="00832A62">
      <w:pPr>
        <w:pStyle w:val="Paragraphedeliste"/>
        <w:numPr>
          <w:ilvl w:val="0"/>
          <w:numId w:val="9"/>
        </w:numPr>
        <w:ind w:left="426" w:hanging="426"/>
        <w:jc w:val="both"/>
      </w:pPr>
      <w:r w:rsidRPr="008E0E82">
        <w:t>Vente de différents matériels de parcours au Golf du Soleil à Agadir</w:t>
      </w:r>
      <w:r>
        <w:t xml:space="preserve"> au Maroc ; prix de vente HT : </w:t>
      </w:r>
      <w:r w:rsidRPr="008E0E82">
        <w:t>15 500 €</w:t>
      </w:r>
      <w:r>
        <w:t>.</w:t>
      </w:r>
    </w:p>
    <w:p w14:paraId="2AC0249E" w14:textId="77777777" w:rsidR="00832A62" w:rsidRPr="00166AE4" w:rsidRDefault="00832A62" w:rsidP="00832A62">
      <w:pPr>
        <w:pStyle w:val="Paragraphedeliste"/>
        <w:ind w:left="426"/>
        <w:jc w:val="both"/>
        <w:rPr>
          <w:sz w:val="16"/>
          <w:szCs w:val="16"/>
        </w:rPr>
      </w:pPr>
    </w:p>
    <w:p w14:paraId="284981B0" w14:textId="77777777" w:rsidR="00832A62" w:rsidRDefault="00832A62" w:rsidP="00832A62">
      <w:pPr>
        <w:pStyle w:val="Paragraphedeliste"/>
        <w:numPr>
          <w:ilvl w:val="0"/>
          <w:numId w:val="9"/>
        </w:numPr>
        <w:ind w:left="426" w:hanging="426"/>
        <w:jc w:val="both"/>
      </w:pPr>
      <w:r>
        <w:t xml:space="preserve">Encaissement d’un acompte pour une prestation de conseils pour le magasin du golf de L’Estérel à Saint-Raphaël : </w:t>
      </w:r>
      <w:r w:rsidR="00A12D44">
        <w:t>2 400</w:t>
      </w:r>
      <w:r>
        <w:t xml:space="preserve"> €.</w:t>
      </w:r>
    </w:p>
    <w:p w14:paraId="270110EF" w14:textId="77777777" w:rsidR="00832A62" w:rsidRPr="00166AE4" w:rsidRDefault="00832A62" w:rsidP="00832A62">
      <w:pPr>
        <w:jc w:val="both"/>
        <w:rPr>
          <w:sz w:val="16"/>
          <w:szCs w:val="16"/>
        </w:rPr>
      </w:pPr>
    </w:p>
    <w:p w14:paraId="6EF36C0D" w14:textId="7E02A935" w:rsidR="00832A62" w:rsidRDefault="00832A62" w:rsidP="00832A62">
      <w:pPr>
        <w:pStyle w:val="Paragraphedeliste"/>
        <w:numPr>
          <w:ilvl w:val="0"/>
          <w:numId w:val="9"/>
        </w:numPr>
        <w:ind w:left="426" w:hanging="426"/>
        <w:jc w:val="both"/>
      </w:pPr>
      <w:r>
        <w:t xml:space="preserve">Vente de clubs de golf au Golf </w:t>
      </w:r>
      <w:r w:rsidR="00A64D91">
        <w:t xml:space="preserve">de </w:t>
      </w:r>
      <w:r>
        <w:t>Saint-François en Guadeloupe : 18 000 €.</w:t>
      </w:r>
    </w:p>
    <w:p w14:paraId="0B8516A7" w14:textId="77777777" w:rsidR="00832A62" w:rsidRPr="00166AE4" w:rsidRDefault="00832A62" w:rsidP="00832A62">
      <w:pPr>
        <w:jc w:val="both"/>
        <w:rPr>
          <w:sz w:val="16"/>
        </w:rPr>
      </w:pPr>
    </w:p>
    <w:p w14:paraId="0BC2B5C0" w14:textId="77777777" w:rsidR="00832A62" w:rsidRDefault="00832A62" w:rsidP="00832A62">
      <w:pPr>
        <w:pStyle w:val="Paragraphedeliste"/>
        <w:numPr>
          <w:ilvl w:val="0"/>
          <w:numId w:val="9"/>
        </w:numPr>
        <w:ind w:left="426" w:hanging="426"/>
        <w:jc w:val="both"/>
      </w:pPr>
      <w:r w:rsidRPr="00B70A76">
        <w:t xml:space="preserve">Encaissement d’une réparation de matériel de golf réalisée et facturée au cours du mois de mai </w:t>
      </w:r>
      <w:r>
        <w:t>N</w:t>
      </w:r>
      <w:r w:rsidRPr="00B70A76">
        <w:t> : 1 500 €.</w:t>
      </w:r>
    </w:p>
    <w:p w14:paraId="47C33940" w14:textId="77777777" w:rsidR="00832A62" w:rsidRPr="00166AE4" w:rsidRDefault="00832A62" w:rsidP="00832A62">
      <w:pPr>
        <w:jc w:val="both"/>
        <w:rPr>
          <w:sz w:val="16"/>
        </w:rPr>
      </w:pPr>
    </w:p>
    <w:p w14:paraId="2778366D" w14:textId="77777777" w:rsidR="00832A62" w:rsidRDefault="00832A62" w:rsidP="00832A62">
      <w:pPr>
        <w:pStyle w:val="Paragraphedeliste"/>
        <w:numPr>
          <w:ilvl w:val="0"/>
          <w:numId w:val="9"/>
        </w:numPr>
        <w:ind w:left="426" w:hanging="426"/>
        <w:jc w:val="both"/>
      </w:pPr>
      <w:r>
        <w:t xml:space="preserve">Vente de parasols temps extrême anti-UV au Golf Club de Lyon : </w:t>
      </w:r>
      <w:r w:rsidR="00717F61">
        <w:t>5</w:t>
      </w:r>
      <w:r>
        <w:t> 500 € HT.</w:t>
      </w:r>
    </w:p>
    <w:p w14:paraId="49CCB5D6" w14:textId="77777777" w:rsidR="00832A62" w:rsidRPr="00166AE4" w:rsidRDefault="00832A62" w:rsidP="00832A62">
      <w:pPr>
        <w:jc w:val="both"/>
        <w:rPr>
          <w:sz w:val="16"/>
        </w:rPr>
      </w:pPr>
    </w:p>
    <w:p w14:paraId="4D689C19" w14:textId="7F9E08DD" w:rsidR="00832A62" w:rsidRDefault="0092265A" w:rsidP="00832A62">
      <w:pPr>
        <w:pStyle w:val="Paragraphedeliste"/>
        <w:numPr>
          <w:ilvl w:val="0"/>
          <w:numId w:val="9"/>
        </w:numPr>
        <w:ind w:left="426" w:hanging="426"/>
        <w:jc w:val="both"/>
      </w:pPr>
      <w:r>
        <w:t>Mise au point pour l</w:t>
      </w:r>
      <w:r w:rsidR="00295FA2">
        <w:t>a société</w:t>
      </w:r>
      <w:r>
        <w:t xml:space="preserve"> </w:t>
      </w:r>
      <w:proofErr w:type="spellStart"/>
      <w:r>
        <w:t>MyGolf</w:t>
      </w:r>
      <w:proofErr w:type="spellEnd"/>
      <w:r>
        <w:t xml:space="preserve"> d’un nouveau logiciel de gestion des stocks par l</w:t>
      </w:r>
      <w:r w:rsidR="00832A62">
        <w:t xml:space="preserve">es informaticiens de </w:t>
      </w:r>
      <w:r>
        <w:t>cette entité</w:t>
      </w:r>
      <w:r w:rsidR="00832A62">
        <w:t xml:space="preserve"> pour un coût total de 3 000 € HT.</w:t>
      </w:r>
    </w:p>
    <w:p w14:paraId="41393E41" w14:textId="77777777" w:rsidR="00832A62" w:rsidRPr="00166AE4" w:rsidRDefault="00832A62" w:rsidP="00832A62">
      <w:pPr>
        <w:jc w:val="both"/>
        <w:rPr>
          <w:sz w:val="16"/>
        </w:rPr>
      </w:pPr>
    </w:p>
    <w:p w14:paraId="4C160EEA" w14:textId="0D79533A" w:rsidR="00832A62" w:rsidRDefault="006A6EC8" w:rsidP="00832A62">
      <w:pPr>
        <w:pStyle w:val="Paragraphedeliste"/>
        <w:numPr>
          <w:ilvl w:val="0"/>
          <w:numId w:val="9"/>
        </w:numPr>
        <w:ind w:left="426" w:hanging="426"/>
        <w:jc w:val="both"/>
      </w:pPr>
      <w:proofErr w:type="spellStart"/>
      <w:r>
        <w:t>Emission</w:t>
      </w:r>
      <w:proofErr w:type="spellEnd"/>
      <w:r>
        <w:t xml:space="preserve"> d’une f</w:t>
      </w:r>
      <w:r w:rsidR="00832A62">
        <w:t xml:space="preserve">acture de réparation de matériel de golf </w:t>
      </w:r>
      <w:r>
        <w:t>pour le</w:t>
      </w:r>
      <w:r w:rsidR="00832A62">
        <w:t xml:space="preserve"> Club </w:t>
      </w:r>
      <w:r>
        <w:t>de</w:t>
      </w:r>
      <w:r w:rsidR="00832A62">
        <w:t xml:space="preserve"> Rome. </w:t>
      </w:r>
      <w:r>
        <w:t>C</w:t>
      </w:r>
      <w:r w:rsidR="00832A62">
        <w:t>e Club italien a bien fourni son numéro intracommunautaire. Montant : 3 500 € HT.</w:t>
      </w:r>
    </w:p>
    <w:p w14:paraId="054715E8" w14:textId="77777777" w:rsidR="00832A62" w:rsidRPr="00166AE4" w:rsidRDefault="00832A62" w:rsidP="00832A62">
      <w:pPr>
        <w:jc w:val="both"/>
        <w:rPr>
          <w:sz w:val="16"/>
        </w:rPr>
      </w:pPr>
    </w:p>
    <w:p w14:paraId="1320122B" w14:textId="11B0C77F" w:rsidR="00832A62" w:rsidRDefault="006A6EC8" w:rsidP="00832A62">
      <w:pPr>
        <w:pStyle w:val="Paragraphedeliste"/>
        <w:numPr>
          <w:ilvl w:val="0"/>
          <w:numId w:val="9"/>
        </w:numPr>
        <w:ind w:left="426" w:hanging="426"/>
        <w:jc w:val="both"/>
      </w:pPr>
      <w:r>
        <w:t xml:space="preserve">Règlement par la SAS </w:t>
      </w:r>
      <w:proofErr w:type="spellStart"/>
      <w:r>
        <w:t>My</w:t>
      </w:r>
      <w:r w:rsidR="00E05921">
        <w:t>G</w:t>
      </w:r>
      <w:r>
        <w:t>olf</w:t>
      </w:r>
      <w:proofErr w:type="spellEnd"/>
      <w:r>
        <w:t xml:space="preserve"> de</w:t>
      </w:r>
      <w:r w:rsidR="00E05921">
        <w:t xml:space="preserve"> </w:t>
      </w:r>
      <w:r>
        <w:t>la facture relative à</w:t>
      </w:r>
      <w:r w:rsidR="00832A62">
        <w:t xml:space="preserve"> la réparation de la Renault Clio (véhicule de tourisme) de l’un de ses commerciaux 750 € HT.</w:t>
      </w:r>
    </w:p>
    <w:p w14:paraId="5065A787" w14:textId="77777777" w:rsidR="00832A62" w:rsidRPr="00166AE4" w:rsidRDefault="00832A62" w:rsidP="00832A62">
      <w:pPr>
        <w:jc w:val="both"/>
        <w:rPr>
          <w:sz w:val="16"/>
        </w:rPr>
      </w:pPr>
    </w:p>
    <w:p w14:paraId="66D8D0D0" w14:textId="3D932050" w:rsidR="00832A62" w:rsidRDefault="00832A62" w:rsidP="00832A62">
      <w:pPr>
        <w:pStyle w:val="Paragraphedeliste"/>
        <w:numPr>
          <w:ilvl w:val="0"/>
          <w:numId w:val="9"/>
        </w:numPr>
        <w:ind w:left="426" w:hanging="426"/>
        <w:jc w:val="both"/>
      </w:pPr>
      <w:r>
        <w:t xml:space="preserve">Achat de casiers électroniques pour caddys à l’entreprise </w:t>
      </w:r>
      <w:proofErr w:type="spellStart"/>
      <w:r>
        <w:t>ASPG</w:t>
      </w:r>
      <w:proofErr w:type="spellEnd"/>
      <w:r>
        <w:t xml:space="preserve"> Gmbh (Allemagne) pour 15 000 € HT. Les casiers sont arrivés le 15 juin</w:t>
      </w:r>
      <w:r w:rsidR="00970824">
        <w:t xml:space="preserve"> N</w:t>
      </w:r>
      <w:r>
        <w:t xml:space="preserve"> mais pas la facture.</w:t>
      </w:r>
    </w:p>
    <w:p w14:paraId="26CFB58C" w14:textId="77777777" w:rsidR="00832A62" w:rsidRPr="00166AE4" w:rsidRDefault="00832A62" w:rsidP="00832A62">
      <w:pPr>
        <w:jc w:val="both"/>
        <w:rPr>
          <w:sz w:val="16"/>
        </w:rPr>
      </w:pPr>
    </w:p>
    <w:p w14:paraId="09748A9D" w14:textId="27D1C7F1" w:rsidR="00832A62" w:rsidRDefault="00832A62" w:rsidP="00832A62">
      <w:pPr>
        <w:pStyle w:val="Paragraphedeliste"/>
        <w:numPr>
          <w:ilvl w:val="0"/>
          <w:numId w:val="9"/>
        </w:numPr>
        <w:ind w:left="426" w:hanging="426"/>
        <w:jc w:val="both"/>
      </w:pPr>
      <w:r>
        <w:t xml:space="preserve">Achat de 3 voitures de golf électriques 4 places au fournisseur chinois </w:t>
      </w:r>
      <w:proofErr w:type="spellStart"/>
      <w:r>
        <w:t>Lvtong</w:t>
      </w:r>
      <w:proofErr w:type="spellEnd"/>
      <w:r>
        <w:t> : 2 500 € HT pièce.</w:t>
      </w:r>
    </w:p>
    <w:p w14:paraId="56F658D7" w14:textId="77777777" w:rsidR="00832A62" w:rsidRPr="00166AE4" w:rsidRDefault="00832A62" w:rsidP="00832A62">
      <w:pPr>
        <w:jc w:val="both"/>
        <w:rPr>
          <w:sz w:val="16"/>
        </w:rPr>
      </w:pPr>
    </w:p>
    <w:p w14:paraId="78D2A215" w14:textId="40B40A06" w:rsidR="00832A62" w:rsidRDefault="00832A62" w:rsidP="00E05921">
      <w:pPr>
        <w:pStyle w:val="Paragraphedeliste"/>
        <w:numPr>
          <w:ilvl w:val="0"/>
          <w:numId w:val="9"/>
        </w:numPr>
        <w:ind w:left="426" w:hanging="426"/>
        <w:jc w:val="both"/>
      </w:pPr>
      <w:r w:rsidRPr="00AB7E32">
        <w:t xml:space="preserve">Vente </w:t>
      </w:r>
      <w:r>
        <w:t xml:space="preserve">de </w:t>
      </w:r>
      <w:r w:rsidRPr="00AB7E32">
        <w:t xml:space="preserve">chaussures de golf </w:t>
      </w:r>
      <w:r w:rsidR="00E05921">
        <w:t>au</w:t>
      </w:r>
      <w:r w:rsidRPr="00AB7E32">
        <w:t xml:space="preserve"> magasin du Golf C</w:t>
      </w:r>
      <w:r>
        <w:t>lub Grand-Ducal (Luxembourg) :</w:t>
      </w:r>
      <w:r w:rsidR="00E05921">
        <w:t xml:space="preserve"> </w:t>
      </w:r>
      <w:r w:rsidRPr="00AB7E32">
        <w:t>10</w:t>
      </w:r>
      <w:r>
        <w:t> </w:t>
      </w:r>
      <w:r w:rsidRPr="00AB7E32">
        <w:t>000</w:t>
      </w:r>
      <w:r>
        <w:t xml:space="preserve"> € HT. Le Golf club a bien fourni son numéro intra-communautaire.</w:t>
      </w:r>
    </w:p>
    <w:p w14:paraId="43A10839" w14:textId="77777777" w:rsidR="00832A62" w:rsidRPr="00166AE4" w:rsidRDefault="00832A62" w:rsidP="00832A62">
      <w:pPr>
        <w:jc w:val="both"/>
        <w:rPr>
          <w:sz w:val="16"/>
        </w:rPr>
      </w:pPr>
    </w:p>
    <w:p w14:paraId="13C551A5" w14:textId="1E6C5A1F" w:rsidR="00832A62" w:rsidRDefault="00E05921" w:rsidP="00832A62">
      <w:pPr>
        <w:pStyle w:val="Paragraphedeliste"/>
        <w:numPr>
          <w:ilvl w:val="0"/>
          <w:numId w:val="9"/>
        </w:numPr>
        <w:ind w:left="426" w:hanging="426"/>
        <w:jc w:val="both"/>
      </w:pPr>
      <w:r>
        <w:t>Réception de la facture de l’</w:t>
      </w:r>
      <w:r w:rsidR="00832A62">
        <w:t xml:space="preserve">expert-comptable </w:t>
      </w:r>
      <w:r>
        <w:t xml:space="preserve">de la société </w:t>
      </w:r>
      <w:proofErr w:type="spellStart"/>
      <w:r>
        <w:t>MyGolf</w:t>
      </w:r>
      <w:proofErr w:type="spellEnd"/>
      <w:r>
        <w:t xml:space="preserve"> </w:t>
      </w:r>
      <w:r w:rsidR="00832A62">
        <w:t>pour</w:t>
      </w:r>
      <w:r>
        <w:t xml:space="preserve"> un montant de</w:t>
      </w:r>
      <w:r w:rsidR="00832A62">
        <w:t xml:space="preserve"> 1 200 € TTC</w:t>
      </w:r>
      <w:r>
        <w:t>. C</w:t>
      </w:r>
      <w:r w:rsidR="00832A62">
        <w:t>e dernier n’a pas opté pour</w:t>
      </w:r>
      <w:r>
        <w:t xml:space="preserve"> acquitter la TVA d’après</w:t>
      </w:r>
      <w:r w:rsidR="00832A62">
        <w:t xml:space="preserve"> les débits. Cette facture est à échéance au 15 juillet</w:t>
      </w:r>
      <w:r>
        <w:t xml:space="preserve"> N</w:t>
      </w:r>
      <w:r w:rsidR="00832A62">
        <w:t>.</w:t>
      </w:r>
    </w:p>
    <w:p w14:paraId="13D9DFBD" w14:textId="77777777" w:rsidR="00832A62" w:rsidRPr="00166AE4" w:rsidRDefault="00832A62" w:rsidP="00832A62">
      <w:pPr>
        <w:pStyle w:val="Paragraphedeliste"/>
        <w:ind w:left="426"/>
        <w:jc w:val="both"/>
        <w:rPr>
          <w:sz w:val="16"/>
        </w:rPr>
      </w:pPr>
    </w:p>
    <w:p w14:paraId="45AD1DB0" w14:textId="6D65EC8B" w:rsidR="007E0F56" w:rsidRDefault="008C2FDD" w:rsidP="007E0F56">
      <w:pPr>
        <w:pStyle w:val="Paragraphedeliste"/>
        <w:numPr>
          <w:ilvl w:val="0"/>
          <w:numId w:val="9"/>
        </w:numPr>
        <w:ind w:left="426" w:hanging="426"/>
        <w:jc w:val="both"/>
      </w:pPr>
      <w:r>
        <w:t xml:space="preserve">Revente par la SAS </w:t>
      </w:r>
      <w:proofErr w:type="spellStart"/>
      <w:r>
        <w:t>MyGol</w:t>
      </w:r>
      <w:r w:rsidR="00AA5BE0">
        <w:t>f</w:t>
      </w:r>
      <w:proofErr w:type="spellEnd"/>
      <w:r>
        <w:t xml:space="preserve"> de</w:t>
      </w:r>
      <w:r w:rsidR="00832A62">
        <w:t xml:space="preserve"> l’un de ses entrepôts qu’elle trouvait mal situé pour son activité. </w:t>
      </w:r>
      <w:r w:rsidR="00BE285D">
        <w:t>Cet actif avait été acheté en état neuf</w:t>
      </w:r>
      <w:r w:rsidR="00832A62">
        <w:t xml:space="preserve"> en juin N-10 pour 200 000 € HT (TVA déductible : 39 200 €)</w:t>
      </w:r>
      <w:r w:rsidR="00BE285D">
        <w:t>. Le</w:t>
      </w:r>
      <w:r w:rsidR="00832A62">
        <w:t xml:space="preserve"> prix de vente </w:t>
      </w:r>
      <w:r w:rsidR="00BE285D">
        <w:t xml:space="preserve">s’élève à </w:t>
      </w:r>
      <w:r w:rsidR="00832A62">
        <w:t>150 000 € HT. La cession est soumise à la TVA</w:t>
      </w:r>
      <w:r w:rsidR="00BE285D">
        <w:t>.</w:t>
      </w:r>
      <w:r w:rsidR="007E0F56">
        <w:t xml:space="preserve"> L</w:t>
      </w:r>
      <w:r w:rsidR="007E0F56" w:rsidRPr="005E709B">
        <w:t xml:space="preserve">’acheteur de l’entrepôt dispose d’un coefficient d’assujettissement définitif de </w:t>
      </w:r>
      <w:r w:rsidR="007E0F56">
        <w:t>0,7</w:t>
      </w:r>
      <w:r w:rsidR="007E0F56" w:rsidRPr="005E709B">
        <w:t xml:space="preserve"> (on supposera des coefficients d’admission et de taxation égaux à 1) et il n’a pas l’intention de céder l’entrepôt</w:t>
      </w:r>
      <w:r w:rsidR="007E0F56">
        <w:t xml:space="preserve"> avant une trentaine d’années</w:t>
      </w:r>
      <w:r w:rsidR="007E0F56" w:rsidRPr="005E709B">
        <w:t>.</w:t>
      </w:r>
    </w:p>
    <w:p w14:paraId="2869235D" w14:textId="3AA0CB89" w:rsidR="00832A62" w:rsidRDefault="00832A62" w:rsidP="007E0F56">
      <w:pPr>
        <w:pStyle w:val="Paragraphedeliste"/>
        <w:ind w:left="426"/>
        <w:jc w:val="both"/>
      </w:pPr>
    </w:p>
    <w:p w14:paraId="647E681F" w14:textId="77777777" w:rsidR="00832A62" w:rsidRDefault="00832A62" w:rsidP="00832A62">
      <w:pPr>
        <w:spacing w:after="160" w:line="259" w:lineRule="auto"/>
        <w:jc w:val="both"/>
        <w:rPr>
          <w:b/>
        </w:rPr>
      </w:pPr>
    </w:p>
    <w:p w14:paraId="606D5616" w14:textId="77777777" w:rsidR="009C51B0" w:rsidRDefault="009C51B0" w:rsidP="00832A62">
      <w:pPr>
        <w:spacing w:after="160" w:line="259" w:lineRule="auto"/>
        <w:jc w:val="both"/>
        <w:rPr>
          <w:b/>
        </w:rPr>
      </w:pPr>
    </w:p>
    <w:p w14:paraId="5D8C6840" w14:textId="77777777" w:rsidR="009C51B0" w:rsidRDefault="009C51B0">
      <w:pPr>
        <w:spacing w:after="160" w:line="259" w:lineRule="auto"/>
        <w:rPr>
          <w:rFonts w:ascii="Times New Roman" w:hAnsi="Times New Roman" w:cs="Times New Roman"/>
          <w:b/>
          <w:bCs/>
          <w:sz w:val="24"/>
          <w:u w:val="single"/>
        </w:rPr>
      </w:pPr>
      <w:r>
        <w:rPr>
          <w:rFonts w:ascii="Times New Roman" w:hAnsi="Times New Roman" w:cs="Times New Roman"/>
          <w:b/>
          <w:bCs/>
          <w:sz w:val="24"/>
          <w:u w:val="single"/>
        </w:rPr>
        <w:br w:type="page"/>
      </w:r>
    </w:p>
    <w:p w14:paraId="6E884C6B" w14:textId="77777777" w:rsidR="009C51B0" w:rsidRPr="00166AE4" w:rsidRDefault="009C51B0" w:rsidP="009C51B0">
      <w:pPr>
        <w:ind w:left="284" w:hanging="284"/>
        <w:jc w:val="center"/>
        <w:rPr>
          <w:rFonts w:ascii="Times New Roman" w:hAnsi="Times New Roman" w:cs="Times New Roman"/>
          <w:b/>
          <w:bCs/>
          <w:sz w:val="24"/>
          <w:u w:val="single"/>
        </w:rPr>
      </w:pPr>
      <w:r w:rsidRPr="00166AE4">
        <w:rPr>
          <w:rFonts w:ascii="Times New Roman" w:hAnsi="Times New Roman" w:cs="Times New Roman"/>
          <w:b/>
          <w:bCs/>
          <w:sz w:val="24"/>
          <w:u w:val="single"/>
        </w:rPr>
        <w:lastRenderedPageBreak/>
        <w:t>ANNEXE</w:t>
      </w:r>
      <w:r>
        <w:rPr>
          <w:rFonts w:ascii="Times New Roman" w:hAnsi="Times New Roman" w:cs="Times New Roman"/>
          <w:b/>
          <w:bCs/>
          <w:sz w:val="24"/>
          <w:u w:val="single"/>
        </w:rPr>
        <w:t xml:space="preserve"> 2</w:t>
      </w:r>
      <w:r w:rsidRPr="00166AE4">
        <w:rPr>
          <w:rFonts w:ascii="Times New Roman" w:hAnsi="Times New Roman" w:cs="Times New Roman"/>
          <w:b/>
          <w:bCs/>
          <w:sz w:val="24"/>
          <w:u w:val="single"/>
        </w:rPr>
        <w:t xml:space="preserve"> </w:t>
      </w:r>
      <w:r>
        <w:rPr>
          <w:rFonts w:ascii="Times New Roman" w:hAnsi="Times New Roman" w:cs="Times New Roman"/>
          <w:b/>
          <w:bCs/>
          <w:sz w:val="24"/>
          <w:u w:val="single"/>
        </w:rPr>
        <w:t>–</w:t>
      </w:r>
      <w:r w:rsidRPr="00166AE4">
        <w:rPr>
          <w:rFonts w:ascii="Times New Roman" w:hAnsi="Times New Roman" w:cs="Times New Roman"/>
          <w:b/>
          <w:bCs/>
          <w:sz w:val="24"/>
          <w:u w:val="single"/>
        </w:rPr>
        <w:t xml:space="preserve"> </w:t>
      </w:r>
      <w:r>
        <w:rPr>
          <w:rFonts w:ascii="Times New Roman" w:hAnsi="Times New Roman" w:cs="Times New Roman"/>
          <w:b/>
          <w:bCs/>
          <w:sz w:val="24"/>
          <w:u w:val="single"/>
        </w:rPr>
        <w:t xml:space="preserve">Extrait du </w:t>
      </w:r>
      <w:proofErr w:type="spellStart"/>
      <w:r>
        <w:rPr>
          <w:rFonts w:ascii="Times New Roman" w:hAnsi="Times New Roman" w:cs="Times New Roman"/>
          <w:b/>
          <w:bCs/>
          <w:sz w:val="24"/>
          <w:u w:val="single"/>
        </w:rPr>
        <w:t>BOFIP</w:t>
      </w:r>
      <w:proofErr w:type="spellEnd"/>
      <w:r>
        <w:rPr>
          <w:rFonts w:ascii="Times New Roman" w:hAnsi="Times New Roman" w:cs="Times New Roman"/>
          <w:b/>
          <w:bCs/>
          <w:sz w:val="24"/>
          <w:u w:val="single"/>
        </w:rPr>
        <w:t xml:space="preserve"> : </w:t>
      </w:r>
      <w:r w:rsidRPr="009C51B0">
        <w:rPr>
          <w:rFonts w:ascii="Times New Roman" w:hAnsi="Times New Roman" w:cs="Times New Roman"/>
          <w:b/>
          <w:bCs/>
          <w:sz w:val="24"/>
          <w:u w:val="single"/>
        </w:rPr>
        <w:t>BOI-TVA-BASE-20-50-10-20120912</w:t>
      </w:r>
    </w:p>
    <w:p w14:paraId="7DE897A8" w14:textId="77777777" w:rsidR="009C51B0" w:rsidRDefault="009C51B0" w:rsidP="009C51B0">
      <w:pPr>
        <w:jc w:val="both"/>
        <w:rPr>
          <w:rFonts w:ascii="Times New Roman" w:hAnsi="Times New Roman" w:cs="Times New Roman"/>
          <w:b/>
          <w:bCs/>
          <w:sz w:val="24"/>
          <w:u w:val="single"/>
        </w:rPr>
      </w:pPr>
    </w:p>
    <w:p w14:paraId="5F0F12B9" w14:textId="77777777" w:rsidR="009C51B0" w:rsidRPr="009C51B0" w:rsidRDefault="009C51B0" w:rsidP="009C51B0">
      <w:pPr>
        <w:jc w:val="both"/>
        <w:rPr>
          <w:rFonts w:ascii="Times New Roman" w:hAnsi="Times New Roman" w:cs="Times New Roman"/>
          <w:b/>
          <w:bCs/>
          <w:sz w:val="24"/>
          <w:u w:val="single"/>
        </w:rPr>
      </w:pPr>
      <w:r>
        <w:rPr>
          <w:rFonts w:ascii="Times New Roman" w:hAnsi="Times New Roman" w:cs="Times New Roman"/>
          <w:b/>
          <w:bCs/>
          <w:noProof/>
          <w:sz w:val="24"/>
          <w:u w:val="single"/>
        </w:rPr>
        <mc:AlternateContent>
          <mc:Choice Requires="wps">
            <w:drawing>
              <wp:anchor distT="0" distB="0" distL="114300" distR="114300" simplePos="0" relativeHeight="251659264" behindDoc="1" locked="0" layoutInCell="1" allowOverlap="1" wp14:anchorId="77C27E6A" wp14:editId="7B789F1E">
                <wp:simplePos x="0" y="0"/>
                <wp:positionH relativeFrom="column">
                  <wp:posOffset>-118745</wp:posOffset>
                </wp:positionH>
                <wp:positionV relativeFrom="paragraph">
                  <wp:posOffset>96520</wp:posOffset>
                </wp:positionV>
                <wp:extent cx="6257925" cy="82391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257925" cy="8239125"/>
                        </a:xfrm>
                        <a:prstGeom prst="rect">
                          <a:avLst/>
                        </a:prstGeom>
                        <a:solidFill>
                          <a:schemeClr val="bg2"/>
                        </a:solidFill>
                      </wps:spPr>
                      <wps:style>
                        <a:lnRef idx="3">
                          <a:schemeClr val="lt1"/>
                        </a:lnRef>
                        <a:fillRef idx="1">
                          <a:schemeClr val="accent3"/>
                        </a:fillRef>
                        <a:effectRef idx="1">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FE0A0" id="Rectangle 8" o:spid="_x0000_s1026" style="position:absolute;margin-left:-9.35pt;margin-top:7.6pt;width:492.75pt;height:648.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" fillcolor="#e7e6e6 [3214]" strokecolor="white [3201]" strokeweight="1.5pt"/>
            </w:pict>
          </mc:Fallback>
        </mc:AlternateContent>
      </w:r>
    </w:p>
    <w:p w14:paraId="604E2570" w14:textId="77777777" w:rsidR="009C51B0" w:rsidRPr="009C51B0" w:rsidRDefault="009C51B0" w:rsidP="009C51B0">
      <w:pPr>
        <w:pStyle w:val="Titre1"/>
        <w:spacing w:before="0"/>
        <w:jc w:val="both"/>
        <w:rPr>
          <w:rFonts w:ascii="Times New Roman" w:hAnsi="Times New Roman" w:cs="Times New Roman"/>
          <w:b/>
          <w:bCs/>
          <w:color w:val="FF9966"/>
        </w:rPr>
      </w:pPr>
      <w:r w:rsidRPr="009C51B0">
        <w:rPr>
          <w:rFonts w:ascii="Times New Roman" w:hAnsi="Times New Roman" w:cs="Times New Roman"/>
          <w:b/>
          <w:bCs/>
          <w:color w:val="FF9966"/>
          <w:sz w:val="28"/>
          <w:szCs w:val="28"/>
        </w:rPr>
        <w:t>I. Option pour le paiement de la taxe d'après les débits</w:t>
      </w:r>
    </w:p>
    <w:p w14:paraId="30FF188C" w14:textId="77777777" w:rsidR="009C51B0" w:rsidRDefault="009C51B0" w:rsidP="009C51B0">
      <w:pPr>
        <w:pStyle w:val="numero-de-paragraphe-western"/>
        <w:spacing w:before="0" w:beforeAutospacing="0" w:after="0" w:afterAutospacing="0"/>
        <w:jc w:val="both"/>
        <w:rPr>
          <w:b/>
          <w:bCs/>
          <w:color w:val="000000"/>
        </w:rPr>
      </w:pPr>
    </w:p>
    <w:p w14:paraId="455D8B0D" w14:textId="77777777" w:rsidR="009C51B0" w:rsidRPr="009C51B0" w:rsidRDefault="009C51B0" w:rsidP="009C51B0">
      <w:pPr>
        <w:pStyle w:val="numero-de-paragraphe-western"/>
        <w:spacing w:before="0" w:beforeAutospacing="0" w:after="0" w:afterAutospacing="0"/>
        <w:jc w:val="both"/>
        <w:rPr>
          <w:b/>
          <w:bCs/>
          <w:color w:val="000000"/>
        </w:rPr>
      </w:pPr>
      <w:r w:rsidRPr="009C51B0">
        <w:rPr>
          <w:b/>
          <w:bCs/>
          <w:color w:val="000000"/>
        </w:rPr>
        <w:t>20</w:t>
      </w:r>
    </w:p>
    <w:p w14:paraId="30AC438C" w14:textId="77777777" w:rsidR="009C51B0" w:rsidRDefault="009C51B0" w:rsidP="009C51B0">
      <w:pPr>
        <w:pStyle w:val="paragraphe-western"/>
        <w:spacing w:before="0" w:beforeAutospacing="0" w:after="0" w:afterAutospacing="0"/>
        <w:jc w:val="both"/>
        <w:rPr>
          <w:color w:val="000000"/>
        </w:rPr>
      </w:pPr>
      <w:r w:rsidRPr="009C51B0">
        <w:rPr>
          <w:color w:val="000000"/>
        </w:rPr>
        <w:t>Aux termes de l'</w:t>
      </w:r>
      <w:hyperlink r:id="rId8" w:tgtFrame="_blank" w:tooltip="Code général des impôts Article 269" w:history="1">
        <w:r w:rsidRPr="009C51B0">
          <w:rPr>
            <w:rStyle w:val="Lienhypertexte"/>
            <w:b/>
            <w:bCs/>
            <w:color w:val="1A7AAC"/>
          </w:rPr>
          <w:t xml:space="preserve">article 269-2-c, </w:t>
        </w:r>
      </w:hyperlink>
      <w:hyperlink r:id="rId9" w:tgtFrame="_blank" w:tooltip="Code général des impôts Article 269" w:history="1">
        <w:r w:rsidRPr="009C51B0">
          <w:rPr>
            <w:rStyle w:val="Lienhypertexte"/>
            <w:b/>
            <w:bCs/>
            <w:color w:val="1A7AAC"/>
          </w:rPr>
          <w:t>al. 1 du CGI</w:t>
        </w:r>
      </w:hyperlink>
      <w:r w:rsidRPr="009C51B0">
        <w:rPr>
          <w:color w:val="000000"/>
        </w:rPr>
        <w:t xml:space="preserve">, les personnes qui effectuent des prestations de services, opérations pour lesquelles la taxe est en principe exigible lors de l'encaissement, peuvent être autorisées à acquitter la taxe d'après leurs débits (c'est-à-dire lors de l'inscription des sommes correspondantes au débit des comptes clients). </w:t>
      </w:r>
    </w:p>
    <w:p w14:paraId="5BA812D2" w14:textId="77777777" w:rsidR="009C51B0" w:rsidRPr="009C51B0" w:rsidRDefault="009C51B0" w:rsidP="009C51B0">
      <w:pPr>
        <w:pStyle w:val="paragraphe-western"/>
        <w:spacing w:before="0" w:beforeAutospacing="0" w:after="0" w:afterAutospacing="0"/>
        <w:jc w:val="both"/>
        <w:rPr>
          <w:color w:val="000000"/>
        </w:rPr>
      </w:pPr>
    </w:p>
    <w:p w14:paraId="59E6EEA2" w14:textId="77777777" w:rsidR="009C51B0" w:rsidRDefault="009C51B0" w:rsidP="009C51B0">
      <w:pPr>
        <w:pStyle w:val="Titre2"/>
        <w:numPr>
          <w:ilvl w:val="0"/>
          <w:numId w:val="12"/>
        </w:numPr>
        <w:pBdr>
          <w:bottom w:val="single" w:sz="6" w:space="2" w:color="667294"/>
        </w:pBdr>
        <w:jc w:val="both"/>
        <w:rPr>
          <w:color w:val="667294"/>
          <w:szCs w:val="24"/>
        </w:rPr>
      </w:pPr>
      <w:r w:rsidRPr="009C51B0">
        <w:rPr>
          <w:color w:val="667294"/>
          <w:szCs w:val="24"/>
        </w:rPr>
        <w:t>Modalités et portée de l'option</w:t>
      </w:r>
    </w:p>
    <w:p w14:paraId="0B5DAFB8" w14:textId="77777777" w:rsidR="009C51B0" w:rsidRPr="009C51B0" w:rsidRDefault="009C51B0" w:rsidP="009C51B0">
      <w:pPr>
        <w:pStyle w:val="Paragraphedeliste"/>
        <w:ind w:left="1210"/>
      </w:pPr>
    </w:p>
    <w:p w14:paraId="242AEAC8" w14:textId="77777777" w:rsidR="009C51B0" w:rsidRPr="009C51B0" w:rsidRDefault="009C51B0" w:rsidP="009C51B0">
      <w:pPr>
        <w:pStyle w:val="Titre3"/>
        <w:pBdr>
          <w:bottom w:val="single" w:sz="6" w:space="0" w:color="667294"/>
        </w:pBdr>
        <w:ind w:left="1134"/>
        <w:jc w:val="both"/>
        <w:rPr>
          <w:color w:val="667294"/>
          <w:szCs w:val="24"/>
        </w:rPr>
      </w:pPr>
      <w:r w:rsidRPr="009C51B0">
        <w:rPr>
          <w:color w:val="667294"/>
          <w:szCs w:val="24"/>
        </w:rPr>
        <w:t>1. Redevables pouvant acquitter la TVA d'après les débits</w:t>
      </w:r>
    </w:p>
    <w:p w14:paraId="1D7DB255" w14:textId="77777777" w:rsidR="009C51B0" w:rsidRDefault="009C51B0" w:rsidP="009C51B0">
      <w:pPr>
        <w:pStyle w:val="numero-de-paragraphe-western"/>
        <w:spacing w:before="0" w:beforeAutospacing="0" w:after="0" w:afterAutospacing="0"/>
        <w:jc w:val="both"/>
        <w:rPr>
          <w:b/>
          <w:bCs/>
          <w:color w:val="000000"/>
        </w:rPr>
      </w:pPr>
    </w:p>
    <w:p w14:paraId="7A2F18C7" w14:textId="77777777" w:rsidR="009C51B0" w:rsidRPr="009C51B0" w:rsidRDefault="009C51B0" w:rsidP="009C51B0">
      <w:pPr>
        <w:pStyle w:val="numero-de-paragraphe-western"/>
        <w:spacing w:before="0" w:beforeAutospacing="0" w:after="0" w:afterAutospacing="0"/>
        <w:jc w:val="both"/>
        <w:rPr>
          <w:b/>
          <w:bCs/>
          <w:color w:val="000000"/>
        </w:rPr>
      </w:pPr>
      <w:r w:rsidRPr="009C51B0">
        <w:rPr>
          <w:b/>
          <w:bCs/>
          <w:color w:val="000000"/>
        </w:rPr>
        <w:t>30</w:t>
      </w:r>
    </w:p>
    <w:p w14:paraId="7BD68971" w14:textId="77777777" w:rsidR="009C51B0" w:rsidRPr="009C51B0" w:rsidRDefault="009C51B0" w:rsidP="009C51B0">
      <w:pPr>
        <w:pStyle w:val="paragraphe-western"/>
        <w:spacing w:before="0" w:beforeAutospacing="0" w:after="0" w:afterAutospacing="0"/>
        <w:jc w:val="both"/>
        <w:rPr>
          <w:color w:val="000000"/>
        </w:rPr>
      </w:pPr>
      <w:r w:rsidRPr="009C51B0">
        <w:rPr>
          <w:color w:val="000000"/>
        </w:rPr>
        <w:t>Les redevables qui effectuent des opérations soumises à la TVA pour lesquelles la taxe est exigible lors de l'encaissement, peuvent dans les conditions fixées par l'</w:t>
      </w:r>
      <w:hyperlink r:id="rId10" w:tgtFrame="_blank" w:tooltip="Code général des impôts, annexe 3 Article 77" w:history="1">
        <w:r w:rsidRPr="009C51B0">
          <w:rPr>
            <w:rStyle w:val="Lienhypertexte"/>
            <w:b/>
            <w:bCs/>
            <w:color w:val="1A7AAC"/>
          </w:rPr>
          <w:t>article 77 de l'annexe III au CGI</w:t>
        </w:r>
      </w:hyperlink>
      <w:r w:rsidRPr="009C51B0">
        <w:rPr>
          <w:color w:val="000000"/>
        </w:rPr>
        <w:t>, opter pour acquitter la taxe d'après les débits. Sont concernés les prestataires de services.</w:t>
      </w:r>
    </w:p>
    <w:p w14:paraId="7063BDB1" w14:textId="77777777" w:rsidR="009C51B0" w:rsidRPr="009C51B0" w:rsidRDefault="009C51B0" w:rsidP="009C51B0">
      <w:pPr>
        <w:pStyle w:val="remarque-western"/>
        <w:spacing w:before="0" w:beforeAutospacing="0" w:after="0" w:afterAutospacing="0"/>
        <w:jc w:val="both"/>
        <w:rPr>
          <w:color w:val="000000"/>
        </w:rPr>
      </w:pPr>
      <w:r w:rsidRPr="009C51B0">
        <w:rPr>
          <w:rStyle w:val="lev"/>
          <w:color w:val="000000"/>
        </w:rPr>
        <w:t xml:space="preserve">Remarque </w:t>
      </w:r>
      <w:r w:rsidRPr="009C51B0">
        <w:rPr>
          <w:color w:val="000000"/>
        </w:rPr>
        <w:t>: Ainsi peuvent notamment bénéficier de cette option dans les conditions de droit commun :</w:t>
      </w:r>
    </w:p>
    <w:p w14:paraId="3D712311"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xml:space="preserve">- les avocats (cf. </w:t>
      </w:r>
      <w:hyperlink r:id="rId11" w:anchor="283-PGP_Prestations_effectuees_par__111" w:tooltip="TVA - Base d'imposition - Fait générateur et exigibilité - Prestations de services" w:history="1">
        <w:r w:rsidRPr="009C51B0">
          <w:rPr>
            <w:rStyle w:val="Lienhypertexte"/>
            <w:b/>
            <w:bCs/>
            <w:color w:val="1A7AAC"/>
          </w:rPr>
          <w:t>BOI-TVA-BASE-20-20-XII</w:t>
        </w:r>
      </w:hyperlink>
      <w:r w:rsidRPr="009C51B0">
        <w:rPr>
          <w:color w:val="000000"/>
        </w:rPr>
        <w:t>) ;</w:t>
      </w:r>
    </w:p>
    <w:p w14:paraId="385B0F14"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les auteurs et interprètes des œuvres de l'esprit et les artistes du spectacle ;</w:t>
      </w:r>
    </w:p>
    <w:p w14:paraId="185E4C2F"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les traducteurs et Interprètes de langues étrangères, les guides et accompagnateurs, les sportifs et les dresseurs d'animaux ;</w:t>
      </w:r>
    </w:p>
    <w:p w14:paraId="749D5959"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xml:space="preserve">- les associations inter-entreprises de médecine du travail (cf. </w:t>
      </w:r>
      <w:hyperlink r:id="rId12" w:anchor="283-PGP_Operations_realisees_par_le_110" w:tooltip="TVA - Base d'imposition - Fait générateur et exigibilité - Prestations de services" w:history="1">
        <w:r w:rsidRPr="009C51B0">
          <w:rPr>
            <w:rStyle w:val="Lienhypertexte"/>
            <w:b/>
            <w:bCs/>
            <w:color w:val="1A7AAC"/>
          </w:rPr>
          <w:t>BOI-TVA-BASE-20-20-XI</w:t>
        </w:r>
      </w:hyperlink>
      <w:r w:rsidRPr="009C51B0">
        <w:rPr>
          <w:color w:val="000000"/>
        </w:rPr>
        <w:t>) ;</w:t>
      </w:r>
    </w:p>
    <w:p w14:paraId="5379A6F6"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xml:space="preserve">- les exploitants agricoles (cf. </w:t>
      </w:r>
      <w:hyperlink r:id="rId13" w:tooltip="TVA - Régimes sectoriels - Agriculture - Règles d'application de la TVA aux exploitants agricoles - Fait générateur et exigibilité" w:history="1">
        <w:r w:rsidRPr="009C51B0">
          <w:rPr>
            <w:rStyle w:val="Lienhypertexte"/>
            <w:b/>
            <w:bCs/>
            <w:color w:val="1A7AAC"/>
          </w:rPr>
          <w:t>BOI-TVA-SECT-80-30-30</w:t>
        </w:r>
      </w:hyperlink>
      <w:r w:rsidRPr="009C51B0">
        <w:rPr>
          <w:color w:val="000000"/>
        </w:rPr>
        <w:t>) ;</w:t>
      </w:r>
    </w:p>
    <w:p w14:paraId="7D07207A" w14:textId="77777777" w:rsidR="009C51B0" w:rsidRPr="009C51B0" w:rsidRDefault="009C51B0" w:rsidP="009C51B0">
      <w:pPr>
        <w:pStyle w:val="remarque-western"/>
        <w:spacing w:before="0" w:beforeAutospacing="0" w:after="0" w:afterAutospacing="0"/>
        <w:jc w:val="both"/>
        <w:rPr>
          <w:color w:val="000000"/>
        </w:rPr>
      </w:pPr>
      <w:r w:rsidRPr="009C51B0">
        <w:rPr>
          <w:color w:val="000000"/>
        </w:rPr>
        <w:t xml:space="preserve">- les éditeurs de publications de presse (cf. </w:t>
      </w:r>
      <w:hyperlink r:id="rId14" w:anchor="993-PGP_Exigibilite_de_la_taxe_11" w:tooltip="TVA - Régimes sectoriels - Régime de la presse - Régime applicable aux publications de presse - Modalités d'imposition et de déclaration de la taxe portant sur les publications de presse" w:history="1">
        <w:r w:rsidRPr="009C51B0">
          <w:rPr>
            <w:rStyle w:val="Lienhypertexte"/>
            <w:b/>
            <w:bCs/>
            <w:color w:val="1A7AAC"/>
          </w:rPr>
          <w:t>BOI-TVA-SECT-40-10-30-II</w:t>
        </w:r>
      </w:hyperlink>
      <w:r w:rsidRPr="009C51B0">
        <w:rPr>
          <w:color w:val="000000"/>
        </w:rPr>
        <w:t>) ;</w:t>
      </w:r>
    </w:p>
    <w:p w14:paraId="1575E4DB" w14:textId="77777777" w:rsidR="009C51B0" w:rsidRDefault="009C51B0" w:rsidP="009C51B0">
      <w:pPr>
        <w:pStyle w:val="paragraphe-western"/>
        <w:spacing w:before="0" w:beforeAutospacing="0" w:after="0" w:afterAutospacing="0"/>
        <w:jc w:val="both"/>
        <w:rPr>
          <w:color w:val="000000"/>
        </w:rPr>
      </w:pPr>
      <w:r w:rsidRPr="009C51B0">
        <w:rPr>
          <w:color w:val="000000"/>
        </w:rPr>
        <w:t xml:space="preserve">Cette procédure s'applique également aux redevables qui effectuent des livraisons d'électricité, de gaz, de chaleur, de froid ou de biens similaires donnant lieu à des décomptes ou à des encaissements successifs (cf. </w:t>
      </w:r>
      <w:hyperlink r:id="rId15" w:anchor="127-PGP_Regles_dexigibilite_applica_20" w:tooltip="TVA - Base d'imposition - Fait générateur et exigibilité - Règles particulières" w:history="1">
        <w:r w:rsidRPr="009C51B0">
          <w:rPr>
            <w:rStyle w:val="Lienhypertexte"/>
            <w:b/>
            <w:bCs/>
            <w:color w:val="1A7AAC"/>
          </w:rPr>
          <w:t>BOI-TVA-BASE-20-40-I-A et suivants</w:t>
        </w:r>
      </w:hyperlink>
      <w:r w:rsidRPr="009C51B0">
        <w:rPr>
          <w:color w:val="000000"/>
        </w:rPr>
        <w:t>).</w:t>
      </w:r>
    </w:p>
    <w:p w14:paraId="66D954D6" w14:textId="77777777" w:rsidR="009C51B0" w:rsidRPr="009C51B0" w:rsidRDefault="009C51B0" w:rsidP="009C51B0">
      <w:pPr>
        <w:pStyle w:val="paragraphe-western"/>
        <w:spacing w:before="0" w:beforeAutospacing="0" w:after="0" w:afterAutospacing="0"/>
        <w:jc w:val="both"/>
        <w:rPr>
          <w:color w:val="000000"/>
        </w:rPr>
      </w:pPr>
    </w:p>
    <w:p w14:paraId="3A98872F" w14:textId="77777777" w:rsidR="009C51B0" w:rsidRPr="009C51B0" w:rsidRDefault="009C51B0" w:rsidP="009C51B0">
      <w:pPr>
        <w:pStyle w:val="Titre3"/>
        <w:pBdr>
          <w:bottom w:val="single" w:sz="6" w:space="0" w:color="667294"/>
        </w:pBdr>
        <w:ind w:left="1134"/>
        <w:jc w:val="both"/>
        <w:rPr>
          <w:color w:val="667294"/>
          <w:szCs w:val="24"/>
        </w:rPr>
      </w:pPr>
      <w:r w:rsidRPr="009C51B0">
        <w:rPr>
          <w:color w:val="667294"/>
          <w:szCs w:val="24"/>
        </w:rPr>
        <w:t>2. Forme de l'option</w:t>
      </w:r>
    </w:p>
    <w:p w14:paraId="0886F011" w14:textId="77777777" w:rsidR="009C51B0" w:rsidRDefault="009C51B0" w:rsidP="009C51B0">
      <w:pPr>
        <w:pStyle w:val="numero-de-paragraphe-western"/>
        <w:spacing w:before="0" w:beforeAutospacing="0" w:after="0" w:afterAutospacing="0"/>
        <w:jc w:val="both"/>
        <w:rPr>
          <w:b/>
          <w:bCs/>
          <w:color w:val="000000"/>
        </w:rPr>
      </w:pPr>
    </w:p>
    <w:p w14:paraId="3BB4756C" w14:textId="77777777" w:rsidR="009C51B0" w:rsidRPr="009C51B0" w:rsidRDefault="009C51B0" w:rsidP="009C51B0">
      <w:pPr>
        <w:pStyle w:val="numero-de-paragraphe-western"/>
        <w:spacing w:before="0" w:beforeAutospacing="0" w:after="0" w:afterAutospacing="0"/>
        <w:jc w:val="both"/>
        <w:rPr>
          <w:b/>
          <w:bCs/>
          <w:color w:val="000000"/>
        </w:rPr>
      </w:pPr>
      <w:r w:rsidRPr="009C51B0">
        <w:rPr>
          <w:b/>
          <w:bCs/>
          <w:color w:val="000000"/>
        </w:rPr>
        <w:t>40</w:t>
      </w:r>
    </w:p>
    <w:p w14:paraId="15098162" w14:textId="77777777" w:rsidR="009C51B0" w:rsidRDefault="009C51B0" w:rsidP="009C51B0">
      <w:pPr>
        <w:pStyle w:val="paragraphe-western"/>
        <w:spacing w:before="0" w:beforeAutospacing="0" w:after="0" w:afterAutospacing="0"/>
        <w:jc w:val="both"/>
        <w:rPr>
          <w:color w:val="000000"/>
        </w:rPr>
      </w:pPr>
      <w:r w:rsidRPr="009C51B0">
        <w:rPr>
          <w:color w:val="000000"/>
        </w:rPr>
        <w:t>L'option doit être formulée de manière expresse. Les redevables qui entendent acquitter la TVA d'après les débits doivent en faire la déclaration écrite, par lettre simple, auprès du service des impôts des entreprises dont ils relèvent pour l</w:t>
      </w:r>
      <w:r w:rsidR="00BC2B9A">
        <w:rPr>
          <w:color w:val="000000"/>
        </w:rPr>
        <w:t>e</w:t>
      </w:r>
      <w:r w:rsidRPr="009C51B0">
        <w:rPr>
          <w:color w:val="000000"/>
        </w:rPr>
        <w:t xml:space="preserve"> paiement de la taxe (</w:t>
      </w:r>
      <w:hyperlink r:id="rId16" w:tgtFrame="_blank" w:tooltip="Code général des impôts, annexe 3 Article 77" w:history="1">
        <w:r w:rsidRPr="009C51B0">
          <w:rPr>
            <w:rStyle w:val="Lienhypertexte"/>
            <w:b/>
            <w:bCs/>
            <w:color w:val="1A7AAC"/>
          </w:rPr>
          <w:t xml:space="preserve">CGI, </w:t>
        </w:r>
        <w:proofErr w:type="spellStart"/>
        <w:r w:rsidRPr="009C51B0">
          <w:rPr>
            <w:rStyle w:val="Lienhypertexte"/>
            <w:b/>
            <w:bCs/>
            <w:color w:val="1A7AAC"/>
          </w:rPr>
          <w:t>ann</w:t>
        </w:r>
        <w:proofErr w:type="spellEnd"/>
        <w:r w:rsidRPr="009C51B0">
          <w:rPr>
            <w:rStyle w:val="Lienhypertexte"/>
            <w:b/>
            <w:bCs/>
            <w:color w:val="1A7AAC"/>
          </w:rPr>
          <w:t>. III, art. 77-1, al. 1</w:t>
        </w:r>
      </w:hyperlink>
      <w:r w:rsidRPr="009C51B0">
        <w:rPr>
          <w:color w:val="000000"/>
        </w:rPr>
        <w:t>).</w:t>
      </w:r>
    </w:p>
    <w:p w14:paraId="28B55B94" w14:textId="77777777" w:rsidR="009C51B0" w:rsidRPr="009C51B0" w:rsidRDefault="009C51B0" w:rsidP="009C51B0">
      <w:pPr>
        <w:pStyle w:val="paragraphe-western"/>
        <w:spacing w:before="0" w:beforeAutospacing="0" w:after="0" w:afterAutospacing="0"/>
        <w:jc w:val="both"/>
        <w:rPr>
          <w:color w:val="000000"/>
        </w:rPr>
      </w:pPr>
    </w:p>
    <w:p w14:paraId="50870179" w14:textId="77777777" w:rsidR="009C51B0" w:rsidRPr="009C51B0" w:rsidRDefault="009C51B0" w:rsidP="009C51B0">
      <w:pPr>
        <w:pStyle w:val="Titre3"/>
        <w:pBdr>
          <w:bottom w:val="single" w:sz="6" w:space="0" w:color="667294"/>
        </w:pBdr>
        <w:ind w:left="1134"/>
        <w:jc w:val="both"/>
        <w:rPr>
          <w:color w:val="667294"/>
          <w:szCs w:val="24"/>
        </w:rPr>
      </w:pPr>
      <w:r w:rsidRPr="009C51B0">
        <w:rPr>
          <w:color w:val="667294"/>
          <w:szCs w:val="24"/>
        </w:rPr>
        <w:t>3. Opérations concernées</w:t>
      </w:r>
    </w:p>
    <w:p w14:paraId="66506E73" w14:textId="77777777" w:rsidR="009C51B0" w:rsidRDefault="009C51B0" w:rsidP="009C51B0">
      <w:pPr>
        <w:pStyle w:val="numero-de-paragraphe-western"/>
        <w:spacing w:before="0" w:beforeAutospacing="0" w:after="0" w:afterAutospacing="0"/>
        <w:jc w:val="both"/>
        <w:rPr>
          <w:b/>
          <w:bCs/>
          <w:color w:val="000000"/>
        </w:rPr>
      </w:pPr>
    </w:p>
    <w:p w14:paraId="36AA1668" w14:textId="77777777" w:rsidR="009C51B0" w:rsidRPr="009C51B0" w:rsidRDefault="009C51B0" w:rsidP="009C51B0">
      <w:pPr>
        <w:pStyle w:val="numero-de-paragraphe-western"/>
        <w:spacing w:before="0" w:beforeAutospacing="0" w:after="0" w:afterAutospacing="0"/>
        <w:jc w:val="both"/>
        <w:rPr>
          <w:b/>
          <w:bCs/>
          <w:color w:val="000000"/>
        </w:rPr>
      </w:pPr>
      <w:r w:rsidRPr="009C51B0">
        <w:rPr>
          <w:b/>
          <w:bCs/>
          <w:color w:val="000000"/>
        </w:rPr>
        <w:t>50</w:t>
      </w:r>
    </w:p>
    <w:p w14:paraId="362A6B73" w14:textId="77777777" w:rsidR="009C51B0" w:rsidRPr="009C51B0" w:rsidRDefault="009C51B0" w:rsidP="009C51B0">
      <w:pPr>
        <w:pStyle w:val="paragraphe-western"/>
        <w:spacing w:before="0" w:beforeAutospacing="0" w:after="0" w:afterAutospacing="0"/>
        <w:jc w:val="both"/>
        <w:rPr>
          <w:color w:val="000000"/>
        </w:rPr>
      </w:pPr>
      <w:r w:rsidRPr="009C51B0">
        <w:rPr>
          <w:color w:val="000000"/>
        </w:rPr>
        <w:t>L'option est globale. Elle s'applique à l'ensemble des opérations réalisées par les redevables (</w:t>
      </w:r>
      <w:hyperlink r:id="rId17" w:tgtFrame="_blank" w:tooltip="Code général des impôts, annexe 3 Article 77" w:history="1">
        <w:r w:rsidRPr="009C51B0">
          <w:rPr>
            <w:rStyle w:val="Lienhypertexte"/>
            <w:b/>
            <w:bCs/>
            <w:color w:val="1A7AAC"/>
          </w:rPr>
          <w:t xml:space="preserve">CGI, </w:t>
        </w:r>
        <w:proofErr w:type="spellStart"/>
        <w:r w:rsidRPr="009C51B0">
          <w:rPr>
            <w:rStyle w:val="Lienhypertexte"/>
            <w:b/>
            <w:bCs/>
            <w:color w:val="1A7AAC"/>
          </w:rPr>
          <w:t>ann</w:t>
        </w:r>
        <w:proofErr w:type="spellEnd"/>
        <w:r w:rsidRPr="009C51B0">
          <w:rPr>
            <w:rStyle w:val="Lienhypertexte"/>
            <w:b/>
            <w:bCs/>
            <w:color w:val="1A7AAC"/>
          </w:rPr>
          <w:t>. III, art. 77-1, al. 2</w:t>
        </w:r>
      </w:hyperlink>
      <w:r w:rsidRPr="009C51B0">
        <w:rPr>
          <w:color w:val="000000"/>
        </w:rPr>
        <w:t>).</w:t>
      </w:r>
    </w:p>
    <w:p w14:paraId="1468E230" w14:textId="77777777" w:rsidR="009C51B0" w:rsidRPr="009C51B0" w:rsidRDefault="009C51B0" w:rsidP="009C51B0">
      <w:pPr>
        <w:pStyle w:val="paragraphe-western"/>
        <w:spacing w:before="0" w:beforeAutospacing="0" w:after="0" w:afterAutospacing="0"/>
        <w:jc w:val="both"/>
        <w:rPr>
          <w:color w:val="000000"/>
        </w:rPr>
      </w:pPr>
      <w:r w:rsidRPr="009C51B0">
        <w:rPr>
          <w:color w:val="000000"/>
        </w:rPr>
        <w:t xml:space="preserve">L'option s'applique aux opérations réalisées à compter du premier jour du mois suivant celui au cours duquel elle a été exercée (CGI, </w:t>
      </w:r>
      <w:proofErr w:type="spellStart"/>
      <w:r w:rsidRPr="009C51B0">
        <w:rPr>
          <w:color w:val="000000"/>
        </w:rPr>
        <w:t>ann</w:t>
      </w:r>
      <w:proofErr w:type="spellEnd"/>
      <w:r w:rsidRPr="009C51B0">
        <w:rPr>
          <w:color w:val="000000"/>
        </w:rPr>
        <w:t>. III, art. 77-2, al. 1).</w:t>
      </w:r>
    </w:p>
    <w:p w14:paraId="16BA02E3" w14:textId="77777777" w:rsidR="009C51B0" w:rsidRDefault="009C51B0" w:rsidP="009C51B0">
      <w:pPr>
        <w:jc w:val="both"/>
        <w:rPr>
          <w:rFonts w:ascii="Times New Roman" w:hAnsi="Times New Roman" w:cs="Times New Roman"/>
          <w:b/>
          <w:sz w:val="24"/>
        </w:rPr>
      </w:pPr>
    </w:p>
    <w:p w14:paraId="790D81D2" w14:textId="77777777" w:rsidR="00C92966" w:rsidRDefault="00C92966" w:rsidP="009C51B0">
      <w:pPr>
        <w:jc w:val="both"/>
        <w:rPr>
          <w:rFonts w:ascii="Times New Roman" w:hAnsi="Times New Roman" w:cs="Times New Roman"/>
          <w:b/>
          <w:sz w:val="24"/>
        </w:rPr>
      </w:pPr>
    </w:p>
    <w:p w14:paraId="163A60CF" w14:textId="291CE621" w:rsidR="00C92966" w:rsidRPr="0053240B" w:rsidRDefault="00C92966" w:rsidP="00C92966">
      <w:pPr>
        <w:shd w:val="clear" w:color="auto" w:fill="FFFFFF"/>
        <w:ind w:right="-1"/>
        <w:jc w:val="center"/>
        <w:rPr>
          <w:rFonts w:ascii="Times New Roman" w:hAnsi="Times New Roman" w:cs="Times New Roman"/>
          <w:b/>
          <w:bCs/>
          <w:sz w:val="24"/>
          <w:u w:val="single"/>
        </w:rPr>
      </w:pPr>
      <w:r>
        <w:rPr>
          <w:rFonts w:ascii="Times New Roman" w:hAnsi="Times New Roman" w:cs="Times New Roman"/>
          <w:b/>
          <w:bCs/>
          <w:sz w:val="24"/>
          <w:u w:val="single"/>
        </w:rPr>
        <w:lastRenderedPageBreak/>
        <w:t>A</w:t>
      </w:r>
      <w:r w:rsidR="000E4F58">
        <w:rPr>
          <w:rFonts w:ascii="Times New Roman" w:hAnsi="Times New Roman" w:cs="Times New Roman"/>
          <w:b/>
          <w:bCs/>
          <w:sz w:val="24"/>
          <w:u w:val="single"/>
        </w:rPr>
        <w:t>NNEXE</w:t>
      </w:r>
      <w:r>
        <w:rPr>
          <w:rFonts w:ascii="Times New Roman" w:hAnsi="Times New Roman" w:cs="Times New Roman"/>
          <w:b/>
          <w:bCs/>
          <w:sz w:val="24"/>
          <w:u w:val="single"/>
        </w:rPr>
        <w:t xml:space="preserve"> 3</w:t>
      </w:r>
      <w:r w:rsidRPr="0053240B">
        <w:rPr>
          <w:rFonts w:ascii="Times New Roman" w:hAnsi="Times New Roman" w:cs="Times New Roman"/>
          <w:b/>
          <w:bCs/>
          <w:sz w:val="24"/>
          <w:u w:val="single"/>
        </w:rPr>
        <w:t xml:space="preserve"> </w:t>
      </w:r>
      <w:r w:rsidR="00A82A1C">
        <w:rPr>
          <w:rFonts w:ascii="Times New Roman" w:hAnsi="Times New Roman" w:cs="Times New Roman"/>
          <w:b/>
          <w:bCs/>
          <w:sz w:val="24"/>
          <w:u w:val="single"/>
        </w:rPr>
        <w:t>–</w:t>
      </w:r>
      <w:r w:rsidRPr="0053240B">
        <w:rPr>
          <w:rFonts w:ascii="Times New Roman" w:hAnsi="Times New Roman" w:cs="Times New Roman"/>
          <w:b/>
          <w:bCs/>
          <w:sz w:val="24"/>
          <w:u w:val="single"/>
        </w:rPr>
        <w:t xml:space="preserve"> Revenus</w:t>
      </w:r>
      <w:r w:rsidR="00A82A1C">
        <w:rPr>
          <w:rFonts w:ascii="Times New Roman" w:hAnsi="Times New Roman" w:cs="Times New Roman"/>
          <w:b/>
          <w:bCs/>
          <w:sz w:val="24"/>
          <w:u w:val="single"/>
        </w:rPr>
        <w:t xml:space="preserve"> professionnels</w:t>
      </w:r>
      <w:r w:rsidR="009329F4">
        <w:rPr>
          <w:rFonts w:ascii="Times New Roman" w:hAnsi="Times New Roman" w:cs="Times New Roman"/>
          <w:b/>
          <w:bCs/>
          <w:sz w:val="24"/>
          <w:u w:val="single"/>
        </w:rPr>
        <w:t xml:space="preserve"> </w:t>
      </w:r>
      <w:r w:rsidR="00A82A1C">
        <w:rPr>
          <w:rFonts w:ascii="Times New Roman" w:hAnsi="Times New Roman" w:cs="Times New Roman"/>
          <w:b/>
          <w:bCs/>
          <w:sz w:val="24"/>
          <w:u w:val="single"/>
        </w:rPr>
        <w:t>de M. Harmony</w:t>
      </w:r>
      <w:r w:rsidR="009329F4">
        <w:rPr>
          <w:rFonts w:ascii="Times New Roman" w:hAnsi="Times New Roman" w:cs="Times New Roman"/>
          <w:b/>
          <w:bCs/>
          <w:sz w:val="24"/>
          <w:u w:val="single"/>
        </w:rPr>
        <w:t xml:space="preserve"> au titre de l’année N</w:t>
      </w:r>
    </w:p>
    <w:p w14:paraId="58A0A111" w14:textId="77777777" w:rsidR="00C92966" w:rsidRDefault="00C92966" w:rsidP="00C92966">
      <w:pPr>
        <w:rPr>
          <w:sz w:val="22"/>
        </w:rPr>
      </w:pPr>
    </w:p>
    <w:p w14:paraId="254FE809" w14:textId="77777777" w:rsidR="00C92966" w:rsidRDefault="00C92966" w:rsidP="00C92966">
      <w:pPr>
        <w:rPr>
          <w:sz w:val="22"/>
        </w:rPr>
      </w:pPr>
    </w:p>
    <w:p w14:paraId="05857977" w14:textId="5D08CA1D" w:rsidR="00C92966" w:rsidRPr="0053240B" w:rsidRDefault="00C92966" w:rsidP="00C92966">
      <w:pPr>
        <w:jc w:val="both"/>
        <w:rPr>
          <w:rFonts w:ascii="Times New Roman" w:hAnsi="Times New Roman" w:cs="Times New Roman"/>
          <w:sz w:val="24"/>
        </w:rPr>
      </w:pPr>
      <w:r w:rsidRPr="0053240B">
        <w:rPr>
          <w:rFonts w:ascii="Times New Roman" w:hAnsi="Times New Roman" w:cs="Times New Roman"/>
          <w:sz w:val="24"/>
        </w:rPr>
        <w:t xml:space="preserve">Monsieur Harmony </w:t>
      </w:r>
      <w:r w:rsidR="00635FA9">
        <w:rPr>
          <w:rFonts w:ascii="Times New Roman" w:hAnsi="Times New Roman" w:cs="Times New Roman"/>
          <w:sz w:val="24"/>
        </w:rPr>
        <w:t>exerce la profession de</w:t>
      </w:r>
      <w:r w:rsidRPr="0053240B">
        <w:rPr>
          <w:rFonts w:ascii="Times New Roman" w:hAnsi="Times New Roman" w:cs="Times New Roman"/>
          <w:sz w:val="24"/>
        </w:rPr>
        <w:t xml:space="preserve"> médecin</w:t>
      </w:r>
      <w:r w:rsidR="00635FA9">
        <w:rPr>
          <w:rFonts w:ascii="Times New Roman" w:hAnsi="Times New Roman" w:cs="Times New Roman"/>
          <w:sz w:val="24"/>
        </w:rPr>
        <w:t xml:space="preserve">. Il est </w:t>
      </w:r>
      <w:r w:rsidRPr="0053240B">
        <w:rPr>
          <w:rFonts w:ascii="Times New Roman" w:hAnsi="Times New Roman" w:cs="Times New Roman"/>
          <w:sz w:val="24"/>
        </w:rPr>
        <w:t>inscrit à l’ordre des médecins. Il n’a pas exercé d’option. Il adhère à une association de gestion agréée. Il n’est pas redevable de la TVA.</w:t>
      </w:r>
    </w:p>
    <w:p w14:paraId="6C9175B0" w14:textId="77777777" w:rsidR="00C92966" w:rsidRPr="0053240B" w:rsidRDefault="00C92966" w:rsidP="00C92966">
      <w:pPr>
        <w:jc w:val="both"/>
        <w:rPr>
          <w:rFonts w:ascii="Times New Roman" w:hAnsi="Times New Roman" w:cs="Times New Roman"/>
          <w:sz w:val="24"/>
        </w:rPr>
      </w:pPr>
    </w:p>
    <w:p w14:paraId="235CC844" w14:textId="2AD5C50C" w:rsidR="00C92966" w:rsidRPr="0053240B" w:rsidRDefault="00C92966" w:rsidP="00C92966">
      <w:pPr>
        <w:jc w:val="both"/>
        <w:rPr>
          <w:rFonts w:ascii="Times New Roman" w:hAnsi="Times New Roman" w:cs="Times New Roman"/>
          <w:sz w:val="24"/>
        </w:rPr>
      </w:pPr>
      <w:r w:rsidRPr="0053240B">
        <w:rPr>
          <w:rFonts w:ascii="Times New Roman" w:hAnsi="Times New Roman" w:cs="Times New Roman"/>
          <w:sz w:val="24"/>
        </w:rPr>
        <w:t>Les différents mouvements de trésorerie</w:t>
      </w:r>
      <w:r w:rsidR="00635FA9">
        <w:rPr>
          <w:rFonts w:ascii="Times New Roman" w:hAnsi="Times New Roman" w:cs="Times New Roman"/>
          <w:sz w:val="24"/>
        </w:rPr>
        <w:t xml:space="preserve"> relatifs à son activité</w:t>
      </w:r>
      <w:r w:rsidRPr="0053240B">
        <w:rPr>
          <w:rFonts w:ascii="Times New Roman" w:hAnsi="Times New Roman" w:cs="Times New Roman"/>
          <w:sz w:val="24"/>
        </w:rPr>
        <w:t xml:space="preserve"> sont résumés dans le tableau suivant (en euros) :</w:t>
      </w:r>
    </w:p>
    <w:p w14:paraId="397B9EC3" w14:textId="77777777" w:rsidR="00C92966" w:rsidRPr="000436BB" w:rsidRDefault="00C92966" w:rsidP="00C92966">
      <w:pPr>
        <w:rPr>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3"/>
        <w:gridCol w:w="1019"/>
      </w:tblGrid>
      <w:tr w:rsidR="00C92966" w:rsidRPr="00F65DAE" w14:paraId="5EF29AC8" w14:textId="77777777" w:rsidTr="00C36D87">
        <w:trPr>
          <w:jc w:val="center"/>
        </w:trPr>
        <w:tc>
          <w:tcPr>
            <w:tcW w:w="8043" w:type="dxa"/>
            <w:tcBorders>
              <w:bottom w:val="nil"/>
            </w:tcBorders>
          </w:tcPr>
          <w:p w14:paraId="5686724F" w14:textId="77777777" w:rsidR="00C92966" w:rsidRPr="0053240B" w:rsidRDefault="00C92966" w:rsidP="00C36D87">
            <w:pPr>
              <w:jc w:val="both"/>
              <w:rPr>
                <w:rFonts w:ascii="Times New Roman" w:hAnsi="Times New Roman" w:cs="Times New Roman"/>
                <w:sz w:val="24"/>
              </w:rPr>
            </w:pPr>
            <w:r w:rsidRPr="0053240B">
              <w:rPr>
                <w:rFonts w:ascii="Times New Roman" w:hAnsi="Times New Roman" w:cs="Times New Roman"/>
                <w:sz w:val="24"/>
              </w:rPr>
              <w:t xml:space="preserve">Honoraires perçus pour l’année </w:t>
            </w:r>
            <w:r>
              <w:rPr>
                <w:rFonts w:ascii="Times New Roman" w:hAnsi="Times New Roman" w:cs="Times New Roman"/>
                <w:sz w:val="24"/>
              </w:rPr>
              <w:t>N</w:t>
            </w:r>
          </w:p>
        </w:tc>
        <w:tc>
          <w:tcPr>
            <w:tcW w:w="1019" w:type="dxa"/>
            <w:tcBorders>
              <w:bottom w:val="nil"/>
            </w:tcBorders>
            <w:vAlign w:val="center"/>
          </w:tcPr>
          <w:p w14:paraId="7EDC27DF" w14:textId="77777777" w:rsidR="00C92966" w:rsidRPr="0053240B" w:rsidRDefault="00C92966" w:rsidP="00C36D87">
            <w:pPr>
              <w:jc w:val="right"/>
              <w:rPr>
                <w:rFonts w:ascii="Times New Roman" w:hAnsi="Times New Roman" w:cs="Times New Roman"/>
                <w:sz w:val="24"/>
              </w:rPr>
            </w:pPr>
            <w:r w:rsidRPr="0053240B">
              <w:rPr>
                <w:rFonts w:ascii="Times New Roman" w:hAnsi="Times New Roman" w:cs="Times New Roman"/>
                <w:sz w:val="24"/>
              </w:rPr>
              <w:t>120 000</w:t>
            </w:r>
          </w:p>
        </w:tc>
      </w:tr>
      <w:tr w:rsidR="00C92966" w:rsidRPr="002606B4" w14:paraId="62C93F0B" w14:textId="77777777" w:rsidTr="00C36D87">
        <w:trPr>
          <w:jc w:val="center"/>
        </w:trPr>
        <w:tc>
          <w:tcPr>
            <w:tcW w:w="8043" w:type="dxa"/>
            <w:tcBorders>
              <w:top w:val="nil"/>
            </w:tcBorders>
          </w:tcPr>
          <w:p w14:paraId="1C28E5C4" w14:textId="77777777" w:rsidR="00C92966" w:rsidRPr="00300D08" w:rsidRDefault="00C92966" w:rsidP="00300D08">
            <w:pPr>
              <w:pStyle w:val="Paragraphedeliste"/>
              <w:numPr>
                <w:ilvl w:val="2"/>
                <w:numId w:val="10"/>
              </w:numPr>
              <w:ind w:left="880" w:hanging="426"/>
              <w:jc w:val="both"/>
            </w:pPr>
            <w:r w:rsidRPr="00300D08">
              <w:t>Dont rétrocession d’honoraires à un confrère</w:t>
            </w:r>
          </w:p>
        </w:tc>
        <w:tc>
          <w:tcPr>
            <w:tcW w:w="1019" w:type="dxa"/>
            <w:tcBorders>
              <w:top w:val="nil"/>
            </w:tcBorders>
            <w:vAlign w:val="center"/>
          </w:tcPr>
          <w:p w14:paraId="68035463" w14:textId="77777777" w:rsidR="00C92966" w:rsidRPr="0053240B" w:rsidRDefault="00C92966" w:rsidP="00C36D87">
            <w:pPr>
              <w:jc w:val="right"/>
              <w:rPr>
                <w:rFonts w:ascii="Times New Roman" w:hAnsi="Times New Roman" w:cs="Times New Roman"/>
                <w:sz w:val="24"/>
              </w:rPr>
            </w:pPr>
            <w:r w:rsidRPr="0053240B">
              <w:rPr>
                <w:rFonts w:ascii="Times New Roman" w:hAnsi="Times New Roman" w:cs="Times New Roman"/>
                <w:sz w:val="24"/>
              </w:rPr>
              <w:t>10 000</w:t>
            </w:r>
          </w:p>
        </w:tc>
      </w:tr>
      <w:tr w:rsidR="00C92966" w:rsidRPr="00F65DAE" w14:paraId="4D6DAD3A" w14:textId="77777777" w:rsidTr="00C36D87">
        <w:trPr>
          <w:jc w:val="center"/>
        </w:trPr>
        <w:tc>
          <w:tcPr>
            <w:tcW w:w="8043" w:type="dxa"/>
          </w:tcPr>
          <w:p w14:paraId="5D84641B" w14:textId="77777777" w:rsidR="00A412F0" w:rsidRDefault="00C92966" w:rsidP="00C36D87">
            <w:pPr>
              <w:jc w:val="both"/>
              <w:rPr>
                <w:rFonts w:ascii="Times New Roman" w:hAnsi="Times New Roman" w:cs="Times New Roman"/>
                <w:sz w:val="24"/>
              </w:rPr>
            </w:pPr>
            <w:r w:rsidRPr="0053240B">
              <w:rPr>
                <w:rFonts w:ascii="Times New Roman" w:hAnsi="Times New Roman" w:cs="Times New Roman"/>
                <w:sz w:val="24"/>
              </w:rPr>
              <w:t xml:space="preserve">Acquisition d’un logiciel dissocié à usage exclusivement professionnel en </w:t>
            </w:r>
            <w:r>
              <w:rPr>
                <w:rFonts w:ascii="Times New Roman" w:hAnsi="Times New Roman" w:cs="Times New Roman"/>
                <w:sz w:val="24"/>
              </w:rPr>
              <w:t>N</w:t>
            </w:r>
            <w:r w:rsidRPr="0053240B">
              <w:rPr>
                <w:rFonts w:ascii="Times New Roman" w:hAnsi="Times New Roman" w:cs="Times New Roman"/>
                <w:sz w:val="24"/>
              </w:rPr>
              <w:t xml:space="preserve">. </w:t>
            </w:r>
          </w:p>
          <w:p w14:paraId="3B015B37" w14:textId="77777777" w:rsidR="00C92966" w:rsidRPr="0053240B" w:rsidRDefault="00C92966" w:rsidP="00C36D87">
            <w:pPr>
              <w:jc w:val="both"/>
              <w:rPr>
                <w:rFonts w:ascii="Times New Roman" w:hAnsi="Times New Roman" w:cs="Times New Roman"/>
                <w:sz w:val="24"/>
              </w:rPr>
            </w:pPr>
            <w:r w:rsidRPr="0053240B">
              <w:rPr>
                <w:rFonts w:ascii="Times New Roman" w:hAnsi="Times New Roman" w:cs="Times New Roman"/>
                <w:sz w:val="24"/>
              </w:rPr>
              <w:t>Il n’est pas inscrit à l’actif</w:t>
            </w:r>
          </w:p>
        </w:tc>
        <w:tc>
          <w:tcPr>
            <w:tcW w:w="1019" w:type="dxa"/>
            <w:vAlign w:val="center"/>
          </w:tcPr>
          <w:p w14:paraId="3E152D0A" w14:textId="77777777" w:rsidR="00C92966" w:rsidRPr="0053240B" w:rsidRDefault="00300D08" w:rsidP="00C36D87">
            <w:pPr>
              <w:jc w:val="right"/>
              <w:rPr>
                <w:rFonts w:ascii="Times New Roman" w:hAnsi="Times New Roman" w:cs="Times New Roman"/>
                <w:sz w:val="24"/>
              </w:rPr>
            </w:pPr>
            <w:r>
              <w:rPr>
                <w:rFonts w:ascii="Times New Roman" w:hAnsi="Times New Roman" w:cs="Times New Roman"/>
                <w:sz w:val="24"/>
              </w:rPr>
              <w:t>5</w:t>
            </w:r>
            <w:r w:rsidR="00C92966" w:rsidRPr="0053240B">
              <w:rPr>
                <w:rFonts w:ascii="Times New Roman" w:hAnsi="Times New Roman" w:cs="Times New Roman"/>
                <w:sz w:val="24"/>
              </w:rPr>
              <w:t>00</w:t>
            </w:r>
          </w:p>
        </w:tc>
      </w:tr>
      <w:tr w:rsidR="00C92966" w:rsidRPr="00F65DAE" w14:paraId="6B9D51C4" w14:textId="77777777" w:rsidTr="00C36D87">
        <w:trPr>
          <w:jc w:val="center"/>
        </w:trPr>
        <w:tc>
          <w:tcPr>
            <w:tcW w:w="8043" w:type="dxa"/>
          </w:tcPr>
          <w:p w14:paraId="039B66B0" w14:textId="7F7A1EBE" w:rsidR="00C92966" w:rsidRPr="0053240B" w:rsidRDefault="00C92966" w:rsidP="000D3643">
            <w:pPr>
              <w:jc w:val="both"/>
              <w:rPr>
                <w:rFonts w:ascii="Times New Roman" w:hAnsi="Times New Roman" w:cs="Times New Roman"/>
                <w:sz w:val="24"/>
              </w:rPr>
            </w:pPr>
            <w:r w:rsidRPr="0053240B">
              <w:rPr>
                <w:rFonts w:ascii="Times New Roman" w:hAnsi="Times New Roman" w:cs="Times New Roman"/>
                <w:sz w:val="24"/>
              </w:rPr>
              <w:t xml:space="preserve">Acquisition le </w:t>
            </w:r>
            <w:r>
              <w:rPr>
                <w:rFonts w:ascii="Times New Roman" w:hAnsi="Times New Roman" w:cs="Times New Roman"/>
                <w:sz w:val="24"/>
              </w:rPr>
              <w:t>0</w:t>
            </w:r>
            <w:r w:rsidRPr="0053240B">
              <w:rPr>
                <w:rFonts w:ascii="Times New Roman" w:hAnsi="Times New Roman" w:cs="Times New Roman"/>
                <w:sz w:val="24"/>
              </w:rPr>
              <w:t>1/07/</w:t>
            </w:r>
            <w:r>
              <w:rPr>
                <w:rFonts w:ascii="Times New Roman" w:hAnsi="Times New Roman" w:cs="Times New Roman"/>
                <w:sz w:val="24"/>
              </w:rPr>
              <w:t>N</w:t>
            </w:r>
            <w:r w:rsidRPr="0053240B">
              <w:rPr>
                <w:rFonts w:ascii="Times New Roman" w:hAnsi="Times New Roman" w:cs="Times New Roman"/>
                <w:sz w:val="24"/>
              </w:rPr>
              <w:t xml:space="preserve"> d’un véhicule de tourisme non polluant </w:t>
            </w:r>
            <w:r w:rsidR="00864B84">
              <w:rPr>
                <w:rFonts w:ascii="Times New Roman" w:hAnsi="Times New Roman" w:cs="Times New Roman"/>
                <w:sz w:val="24"/>
              </w:rPr>
              <w:t xml:space="preserve">(émettant </w:t>
            </w:r>
            <w:r w:rsidR="000D3643">
              <w:rPr>
                <w:rFonts w:ascii="Times New Roman" w:hAnsi="Times New Roman" w:cs="Times New Roman"/>
                <w:sz w:val="24"/>
              </w:rPr>
              <w:t>moins</w:t>
            </w:r>
            <w:r w:rsidR="00864B84">
              <w:rPr>
                <w:rFonts w:ascii="Times New Roman" w:hAnsi="Times New Roman" w:cs="Times New Roman"/>
                <w:sz w:val="24"/>
              </w:rPr>
              <w:t xml:space="preserve"> de </w:t>
            </w:r>
            <w:r w:rsidR="000D3643">
              <w:rPr>
                <w:rFonts w:ascii="Times New Roman" w:hAnsi="Times New Roman" w:cs="Times New Roman"/>
                <w:sz w:val="24"/>
              </w:rPr>
              <w:t xml:space="preserve">20g de </w:t>
            </w:r>
            <w:proofErr w:type="gramStart"/>
            <w:r w:rsidR="00864B84">
              <w:rPr>
                <w:rFonts w:ascii="Times New Roman" w:hAnsi="Times New Roman" w:cs="Times New Roman"/>
                <w:sz w:val="24"/>
              </w:rPr>
              <w:t>CO</w:t>
            </w:r>
            <w:r w:rsidR="000D3643" w:rsidRPr="000D3643">
              <w:rPr>
                <w:rFonts w:ascii="Times New Roman" w:hAnsi="Times New Roman" w:cs="Times New Roman"/>
                <w:color w:val="000000"/>
                <w:sz w:val="24"/>
                <w:vertAlign w:val="subscript"/>
              </w:rPr>
              <w:t>2</w:t>
            </w:r>
            <w:r w:rsidR="000D3643" w:rsidRPr="000D3643">
              <w:rPr>
                <w:rFonts w:ascii="Times New Roman" w:hAnsi="Times New Roman" w:cs="Times New Roman"/>
                <w:color w:val="000000"/>
                <w:sz w:val="24"/>
              </w:rPr>
              <w:t> </w:t>
            </w:r>
            <w:r w:rsidR="00864B84">
              <w:rPr>
                <w:rFonts w:ascii="Times New Roman" w:hAnsi="Times New Roman" w:cs="Times New Roman"/>
                <w:sz w:val="24"/>
              </w:rPr>
              <w:t xml:space="preserve"> par</w:t>
            </w:r>
            <w:proofErr w:type="gramEnd"/>
            <w:r w:rsidR="00864B84">
              <w:rPr>
                <w:rFonts w:ascii="Times New Roman" w:hAnsi="Times New Roman" w:cs="Times New Roman"/>
                <w:sz w:val="24"/>
              </w:rPr>
              <w:t xml:space="preserve"> Km) </w:t>
            </w:r>
            <w:r w:rsidRPr="0053240B">
              <w:rPr>
                <w:rFonts w:ascii="Times New Roman" w:hAnsi="Times New Roman" w:cs="Times New Roman"/>
                <w:sz w:val="24"/>
              </w:rPr>
              <w:t xml:space="preserve">dont l’usage professionnel représente 50 % de l’usage total. </w:t>
            </w:r>
            <w:r w:rsidR="00635FA9">
              <w:rPr>
                <w:rFonts w:ascii="Times New Roman" w:hAnsi="Times New Roman" w:cs="Times New Roman"/>
                <w:sz w:val="24"/>
              </w:rPr>
              <w:t>Ce matériel de transport,</w:t>
            </w:r>
            <w:r w:rsidRPr="0053240B">
              <w:rPr>
                <w:rFonts w:ascii="Times New Roman" w:hAnsi="Times New Roman" w:cs="Times New Roman"/>
                <w:sz w:val="24"/>
              </w:rPr>
              <w:t xml:space="preserve"> inscrit à l’actif </w:t>
            </w:r>
            <w:r w:rsidR="00864B84">
              <w:rPr>
                <w:rFonts w:ascii="Times New Roman" w:hAnsi="Times New Roman" w:cs="Times New Roman"/>
                <w:sz w:val="24"/>
              </w:rPr>
              <w:t>du bilan</w:t>
            </w:r>
            <w:r w:rsidR="00635FA9">
              <w:rPr>
                <w:rFonts w:ascii="Times New Roman" w:hAnsi="Times New Roman" w:cs="Times New Roman"/>
                <w:sz w:val="24"/>
              </w:rPr>
              <w:t xml:space="preserve"> de Monsieur Harmony,</w:t>
            </w:r>
            <w:r w:rsidR="00864B84">
              <w:rPr>
                <w:rFonts w:ascii="Times New Roman" w:hAnsi="Times New Roman" w:cs="Times New Roman"/>
                <w:sz w:val="24"/>
              </w:rPr>
              <w:t xml:space="preserve"> </w:t>
            </w:r>
            <w:r w:rsidRPr="0053240B">
              <w:rPr>
                <w:rFonts w:ascii="Times New Roman" w:hAnsi="Times New Roman" w:cs="Times New Roman"/>
                <w:sz w:val="24"/>
              </w:rPr>
              <w:t>e</w:t>
            </w:r>
            <w:r w:rsidR="00635FA9">
              <w:rPr>
                <w:rFonts w:ascii="Times New Roman" w:hAnsi="Times New Roman" w:cs="Times New Roman"/>
                <w:sz w:val="24"/>
              </w:rPr>
              <w:t>s</w:t>
            </w:r>
            <w:r w:rsidRPr="0053240B">
              <w:rPr>
                <w:rFonts w:ascii="Times New Roman" w:hAnsi="Times New Roman" w:cs="Times New Roman"/>
                <w:sz w:val="24"/>
              </w:rPr>
              <w:t>t amorti sur 5 ans selon le mode linéaire</w:t>
            </w:r>
          </w:p>
        </w:tc>
        <w:tc>
          <w:tcPr>
            <w:tcW w:w="1019" w:type="dxa"/>
            <w:vAlign w:val="center"/>
          </w:tcPr>
          <w:p w14:paraId="7BBF0E87" w14:textId="77777777" w:rsidR="00C92966" w:rsidRPr="0053240B" w:rsidRDefault="00C92966" w:rsidP="00C36D87">
            <w:pPr>
              <w:jc w:val="right"/>
              <w:rPr>
                <w:rFonts w:ascii="Times New Roman" w:hAnsi="Times New Roman" w:cs="Times New Roman"/>
                <w:sz w:val="24"/>
              </w:rPr>
            </w:pPr>
            <w:r w:rsidRPr="0053240B">
              <w:rPr>
                <w:rFonts w:ascii="Times New Roman" w:hAnsi="Times New Roman" w:cs="Times New Roman"/>
                <w:sz w:val="24"/>
              </w:rPr>
              <w:t>50 000</w:t>
            </w:r>
          </w:p>
        </w:tc>
      </w:tr>
      <w:tr w:rsidR="00C92966" w:rsidRPr="00F65DAE" w14:paraId="364BEEE7" w14:textId="77777777" w:rsidTr="00C36D87">
        <w:trPr>
          <w:jc w:val="center"/>
        </w:trPr>
        <w:tc>
          <w:tcPr>
            <w:tcW w:w="8043" w:type="dxa"/>
          </w:tcPr>
          <w:p w14:paraId="0D56CECE" w14:textId="2EADAB70" w:rsidR="00C92966" w:rsidRPr="0053240B" w:rsidRDefault="00C92966" w:rsidP="00C36D87">
            <w:pPr>
              <w:jc w:val="both"/>
              <w:rPr>
                <w:rFonts w:ascii="Times New Roman" w:hAnsi="Times New Roman" w:cs="Times New Roman"/>
                <w:sz w:val="24"/>
              </w:rPr>
            </w:pPr>
            <w:r w:rsidRPr="0053240B">
              <w:rPr>
                <w:rFonts w:ascii="Times New Roman" w:hAnsi="Times New Roman" w:cs="Times New Roman"/>
                <w:sz w:val="24"/>
              </w:rPr>
              <w:t xml:space="preserve">Charges </w:t>
            </w:r>
            <w:r w:rsidR="00635FA9">
              <w:rPr>
                <w:rFonts w:ascii="Times New Roman" w:hAnsi="Times New Roman" w:cs="Times New Roman"/>
                <w:sz w:val="24"/>
              </w:rPr>
              <w:t xml:space="preserve">de l’année N, </w:t>
            </w:r>
            <w:r w:rsidR="00635FA9" w:rsidRPr="0053240B">
              <w:rPr>
                <w:rFonts w:ascii="Times New Roman" w:hAnsi="Times New Roman" w:cs="Times New Roman"/>
                <w:sz w:val="24"/>
              </w:rPr>
              <w:t>relatives exclusivement à l’exercice professionnel</w:t>
            </w:r>
            <w:r w:rsidR="00635FA9">
              <w:rPr>
                <w:rFonts w:ascii="Times New Roman" w:hAnsi="Times New Roman" w:cs="Times New Roman"/>
                <w:sz w:val="24"/>
              </w:rPr>
              <w:t>,</w:t>
            </w:r>
            <w:r w:rsidR="00635FA9" w:rsidRPr="0053240B">
              <w:rPr>
                <w:rFonts w:ascii="Times New Roman" w:hAnsi="Times New Roman" w:cs="Times New Roman"/>
                <w:sz w:val="24"/>
              </w:rPr>
              <w:t xml:space="preserve"> </w:t>
            </w:r>
            <w:r w:rsidRPr="0053240B">
              <w:rPr>
                <w:rFonts w:ascii="Times New Roman" w:hAnsi="Times New Roman" w:cs="Times New Roman"/>
                <w:sz w:val="24"/>
              </w:rPr>
              <w:t xml:space="preserve">décaissées </w:t>
            </w:r>
            <w:r w:rsidR="00635FA9">
              <w:rPr>
                <w:rFonts w:ascii="Times New Roman" w:hAnsi="Times New Roman" w:cs="Times New Roman"/>
                <w:sz w:val="24"/>
              </w:rPr>
              <w:t>et déductibles au titre de cet exercice.</w:t>
            </w:r>
          </w:p>
        </w:tc>
        <w:tc>
          <w:tcPr>
            <w:tcW w:w="1019" w:type="dxa"/>
            <w:vAlign w:val="center"/>
          </w:tcPr>
          <w:p w14:paraId="56487F63" w14:textId="77777777" w:rsidR="00C92966" w:rsidRPr="0053240B" w:rsidRDefault="00C92966" w:rsidP="00C36D87">
            <w:pPr>
              <w:jc w:val="right"/>
              <w:rPr>
                <w:rFonts w:ascii="Times New Roman" w:hAnsi="Times New Roman" w:cs="Times New Roman"/>
                <w:sz w:val="24"/>
              </w:rPr>
            </w:pPr>
            <w:r w:rsidRPr="0053240B">
              <w:rPr>
                <w:rFonts w:ascii="Times New Roman" w:hAnsi="Times New Roman" w:cs="Times New Roman"/>
                <w:sz w:val="24"/>
              </w:rPr>
              <w:t>18 000</w:t>
            </w:r>
          </w:p>
        </w:tc>
      </w:tr>
      <w:tr w:rsidR="00C92966" w:rsidRPr="00F65DAE" w14:paraId="5EECC5A9" w14:textId="77777777" w:rsidTr="00C36D87">
        <w:trPr>
          <w:jc w:val="center"/>
        </w:trPr>
        <w:tc>
          <w:tcPr>
            <w:tcW w:w="8043" w:type="dxa"/>
          </w:tcPr>
          <w:p w14:paraId="1A18EA03" w14:textId="56DE83D3" w:rsidR="00C92966" w:rsidRPr="0053240B" w:rsidRDefault="00C92966" w:rsidP="00864B84">
            <w:pPr>
              <w:jc w:val="both"/>
              <w:rPr>
                <w:rFonts w:ascii="Times New Roman" w:hAnsi="Times New Roman" w:cs="Times New Roman"/>
                <w:sz w:val="24"/>
              </w:rPr>
            </w:pPr>
            <w:r w:rsidRPr="0053240B">
              <w:rPr>
                <w:rFonts w:ascii="Times New Roman" w:hAnsi="Times New Roman" w:cs="Times New Roman"/>
                <w:sz w:val="24"/>
              </w:rPr>
              <w:t xml:space="preserve">Charges décaissées </w:t>
            </w:r>
            <w:r w:rsidR="00635FA9">
              <w:rPr>
                <w:rFonts w:ascii="Times New Roman" w:hAnsi="Times New Roman" w:cs="Times New Roman"/>
                <w:sz w:val="24"/>
              </w:rPr>
              <w:t xml:space="preserve">durant l’année </w:t>
            </w:r>
            <w:r>
              <w:rPr>
                <w:rFonts w:ascii="Times New Roman" w:hAnsi="Times New Roman" w:cs="Times New Roman"/>
                <w:sz w:val="24"/>
              </w:rPr>
              <w:t>N</w:t>
            </w:r>
            <w:r w:rsidRPr="0053240B">
              <w:rPr>
                <w:rFonts w:ascii="Times New Roman" w:hAnsi="Times New Roman" w:cs="Times New Roman"/>
                <w:sz w:val="24"/>
              </w:rPr>
              <w:t xml:space="preserve"> </w:t>
            </w:r>
            <w:r w:rsidR="00635FA9">
              <w:rPr>
                <w:rFonts w:ascii="Times New Roman" w:hAnsi="Times New Roman" w:cs="Times New Roman"/>
                <w:sz w:val="24"/>
              </w:rPr>
              <w:t xml:space="preserve">et </w:t>
            </w:r>
            <w:r w:rsidRPr="0053240B">
              <w:rPr>
                <w:rFonts w:ascii="Times New Roman" w:hAnsi="Times New Roman" w:cs="Times New Roman"/>
                <w:sz w:val="24"/>
              </w:rPr>
              <w:t xml:space="preserve">non déductibles : </w:t>
            </w:r>
            <w:r w:rsidR="00864B84">
              <w:rPr>
                <w:rFonts w:ascii="Times New Roman" w:hAnsi="Times New Roman" w:cs="Times New Roman"/>
                <w:sz w:val="24"/>
              </w:rPr>
              <w:t>hôtel, cadeaux</w:t>
            </w:r>
            <w:r w:rsidRPr="0053240B">
              <w:rPr>
                <w:rFonts w:ascii="Times New Roman" w:hAnsi="Times New Roman" w:cs="Times New Roman"/>
                <w:sz w:val="24"/>
              </w:rPr>
              <w:t>…</w:t>
            </w:r>
          </w:p>
        </w:tc>
        <w:tc>
          <w:tcPr>
            <w:tcW w:w="1019" w:type="dxa"/>
            <w:vAlign w:val="center"/>
          </w:tcPr>
          <w:p w14:paraId="48D6439D" w14:textId="77777777" w:rsidR="00C92966" w:rsidRPr="0053240B" w:rsidRDefault="00C92966" w:rsidP="00C36D87">
            <w:pPr>
              <w:jc w:val="right"/>
              <w:rPr>
                <w:rFonts w:ascii="Times New Roman" w:hAnsi="Times New Roman" w:cs="Times New Roman"/>
                <w:sz w:val="24"/>
              </w:rPr>
            </w:pPr>
            <w:r w:rsidRPr="0053240B">
              <w:rPr>
                <w:rFonts w:ascii="Times New Roman" w:hAnsi="Times New Roman" w:cs="Times New Roman"/>
                <w:sz w:val="24"/>
              </w:rPr>
              <w:t>2 000</w:t>
            </w:r>
          </w:p>
        </w:tc>
      </w:tr>
    </w:tbl>
    <w:p w14:paraId="3C67C640" w14:textId="77777777" w:rsidR="00C92966" w:rsidRDefault="00C92966" w:rsidP="00574FA5">
      <w:pPr>
        <w:spacing w:after="160" w:line="259" w:lineRule="auto"/>
        <w:rPr>
          <w:rFonts w:ascii="Times New Roman" w:hAnsi="Times New Roman" w:cs="Times New Roman"/>
          <w:bCs/>
          <w:sz w:val="24"/>
        </w:rPr>
      </w:pPr>
    </w:p>
    <w:p w14:paraId="742D67A1" w14:textId="77777777" w:rsidR="000D3643" w:rsidRPr="000D3643" w:rsidRDefault="000D3643" w:rsidP="000D3643">
      <w:pPr>
        <w:pStyle w:val="paragraphe-western"/>
        <w:shd w:val="clear" w:color="auto" w:fill="FFFFFF"/>
        <w:rPr>
          <w:b/>
          <w:bCs/>
          <w:u w:val="single"/>
        </w:rPr>
      </w:pPr>
      <w:r w:rsidRPr="000D3643">
        <w:rPr>
          <w:b/>
          <w:bCs/>
          <w:u w:val="single"/>
        </w:rPr>
        <w:t xml:space="preserve">Remarque : </w:t>
      </w:r>
    </w:p>
    <w:p w14:paraId="0CED784A" w14:textId="77777777" w:rsidR="000D3643" w:rsidRPr="000D3643" w:rsidRDefault="000D3643" w:rsidP="000D3643">
      <w:pPr>
        <w:pStyle w:val="paragraphe-western"/>
        <w:shd w:val="clear" w:color="auto" w:fill="FFFFFF"/>
        <w:spacing w:before="0" w:beforeAutospacing="0" w:after="0" w:afterAutospacing="0"/>
        <w:jc w:val="both"/>
        <w:rPr>
          <w:i/>
          <w:color w:val="000000"/>
        </w:rPr>
      </w:pPr>
      <w:r w:rsidRPr="000D3643">
        <w:rPr>
          <w:i/>
          <w:color w:val="000000"/>
        </w:rPr>
        <w:t>S'agissant des véhicules acquis ou loués à compter du 1</w:t>
      </w:r>
      <w:r w:rsidRPr="000D3643">
        <w:rPr>
          <w:i/>
          <w:color w:val="000000"/>
          <w:vertAlign w:val="superscript"/>
        </w:rPr>
        <w:t>er</w:t>
      </w:r>
      <w:r w:rsidRPr="000D3643">
        <w:rPr>
          <w:i/>
          <w:color w:val="000000"/>
        </w:rPr>
        <w:t xml:space="preserve"> janvier 2017, le plafond de déductibilité est porté à :</w:t>
      </w:r>
    </w:p>
    <w:p w14:paraId="0D2C5879" w14:textId="77777777" w:rsidR="000D3643" w:rsidRPr="000D3643" w:rsidRDefault="000D3643" w:rsidP="000D3643">
      <w:pPr>
        <w:pStyle w:val="paragraphe-western"/>
        <w:numPr>
          <w:ilvl w:val="0"/>
          <w:numId w:val="16"/>
        </w:numPr>
        <w:shd w:val="clear" w:color="auto" w:fill="FFFFFF"/>
        <w:spacing w:before="0" w:beforeAutospacing="0" w:after="0" w:afterAutospacing="0"/>
        <w:jc w:val="both"/>
        <w:rPr>
          <w:i/>
          <w:color w:val="000000"/>
        </w:rPr>
      </w:pPr>
      <w:r w:rsidRPr="000D3643">
        <w:rPr>
          <w:i/>
          <w:color w:val="000000"/>
        </w:rPr>
        <w:t>30 000 euros pour les véhicules dont le taux d'émission de CO</w:t>
      </w:r>
      <w:r w:rsidRPr="000D3643">
        <w:rPr>
          <w:i/>
          <w:color w:val="000000"/>
          <w:vertAlign w:val="subscript"/>
        </w:rPr>
        <w:t>2</w:t>
      </w:r>
      <w:r w:rsidRPr="000D3643">
        <w:rPr>
          <w:i/>
          <w:color w:val="000000"/>
        </w:rPr>
        <w:t> est inférieur à 20 grammes par kilomètre ;</w:t>
      </w:r>
    </w:p>
    <w:p w14:paraId="794AC629" w14:textId="77777777" w:rsidR="000D3643" w:rsidRPr="000D3643" w:rsidRDefault="000D3643" w:rsidP="000D3643">
      <w:pPr>
        <w:pStyle w:val="paragraphe-western"/>
        <w:numPr>
          <w:ilvl w:val="0"/>
          <w:numId w:val="16"/>
        </w:numPr>
        <w:shd w:val="clear" w:color="auto" w:fill="FFFFFF"/>
        <w:spacing w:before="0" w:beforeAutospacing="0" w:after="0" w:afterAutospacing="0"/>
        <w:jc w:val="both"/>
        <w:rPr>
          <w:i/>
          <w:color w:val="000000"/>
        </w:rPr>
      </w:pPr>
      <w:r w:rsidRPr="000D3643">
        <w:rPr>
          <w:i/>
          <w:color w:val="000000"/>
        </w:rPr>
        <w:t xml:space="preserve">20 300 euros pour les véhicules dont le taux d'émission de </w:t>
      </w:r>
      <w:proofErr w:type="gramStart"/>
      <w:r w:rsidRPr="000D3643">
        <w:rPr>
          <w:i/>
          <w:color w:val="000000"/>
        </w:rPr>
        <w:t>CO</w:t>
      </w:r>
      <w:r w:rsidRPr="000D3643">
        <w:rPr>
          <w:i/>
          <w:color w:val="000000"/>
          <w:vertAlign w:val="subscript"/>
        </w:rPr>
        <w:t>2</w:t>
      </w:r>
      <w:r w:rsidRPr="000D3643">
        <w:rPr>
          <w:i/>
          <w:color w:val="000000"/>
        </w:rPr>
        <w:t>  est</w:t>
      </w:r>
      <w:proofErr w:type="gramEnd"/>
      <w:r w:rsidRPr="000D3643">
        <w:rPr>
          <w:i/>
          <w:color w:val="000000"/>
        </w:rPr>
        <w:t> supérieur ou égal à 20 grammes et inférieur à 60 grammes par kilomètre [….]</w:t>
      </w:r>
    </w:p>
    <w:p w14:paraId="44A1198A" w14:textId="6EB17DB1" w:rsidR="00FC66FB" w:rsidRDefault="00FC66FB">
      <w:pPr>
        <w:spacing w:after="160" w:line="259" w:lineRule="auto"/>
        <w:rPr>
          <w:rFonts w:ascii="Times New Roman" w:hAnsi="Times New Roman" w:cs="Times New Roman"/>
          <w:bCs/>
          <w:sz w:val="24"/>
        </w:rPr>
      </w:pPr>
      <w:r>
        <w:rPr>
          <w:rFonts w:ascii="Times New Roman" w:hAnsi="Times New Roman" w:cs="Times New Roman"/>
          <w:bCs/>
          <w:sz w:val="24"/>
        </w:rPr>
        <w:br w:type="page"/>
      </w:r>
    </w:p>
    <w:p w14:paraId="570F62DB" w14:textId="393FCA68" w:rsidR="00FC66FB" w:rsidRPr="00357FBE" w:rsidRDefault="00FC66FB" w:rsidP="00FC66FB">
      <w:pPr>
        <w:shd w:val="clear" w:color="auto" w:fill="FFFFFF"/>
        <w:ind w:right="-1"/>
        <w:jc w:val="center"/>
        <w:rPr>
          <w:rFonts w:ascii="Times New Roman" w:hAnsi="Times New Roman" w:cs="Times New Roman"/>
          <w:b/>
          <w:bCs/>
          <w:sz w:val="24"/>
          <w:u w:val="single"/>
        </w:rPr>
      </w:pPr>
      <w:r w:rsidRPr="00357FBE">
        <w:rPr>
          <w:rFonts w:ascii="Times New Roman" w:hAnsi="Times New Roman" w:cs="Times New Roman"/>
          <w:b/>
          <w:bCs/>
          <w:sz w:val="24"/>
          <w:u w:val="single"/>
        </w:rPr>
        <w:lastRenderedPageBreak/>
        <w:t>A</w:t>
      </w:r>
      <w:r w:rsidR="000E4F58">
        <w:rPr>
          <w:rFonts w:ascii="Times New Roman" w:hAnsi="Times New Roman" w:cs="Times New Roman"/>
          <w:b/>
          <w:bCs/>
          <w:sz w:val="24"/>
          <w:u w:val="single"/>
        </w:rPr>
        <w:t>NNEXE</w:t>
      </w:r>
      <w:r>
        <w:rPr>
          <w:rFonts w:ascii="Times New Roman" w:hAnsi="Times New Roman" w:cs="Times New Roman"/>
          <w:b/>
          <w:bCs/>
          <w:sz w:val="24"/>
          <w:u w:val="single"/>
        </w:rPr>
        <w:t xml:space="preserve"> 4 - </w:t>
      </w:r>
      <w:r w:rsidRPr="00357FBE">
        <w:rPr>
          <w:rFonts w:ascii="Times New Roman" w:hAnsi="Times New Roman" w:cs="Times New Roman"/>
          <w:b/>
          <w:bCs/>
          <w:sz w:val="24"/>
          <w:u w:val="single"/>
        </w:rPr>
        <w:t xml:space="preserve">Informations relatives à la SA </w:t>
      </w:r>
      <w:proofErr w:type="spellStart"/>
      <w:r w:rsidRPr="00357FBE">
        <w:rPr>
          <w:rFonts w:ascii="Times New Roman" w:hAnsi="Times New Roman" w:cs="Times New Roman"/>
          <w:b/>
          <w:bCs/>
          <w:sz w:val="24"/>
          <w:u w:val="single"/>
        </w:rPr>
        <w:t>JEUTECH</w:t>
      </w:r>
      <w:proofErr w:type="spellEnd"/>
    </w:p>
    <w:p w14:paraId="04504BEC" w14:textId="77777777" w:rsidR="00FC66FB" w:rsidRDefault="00FC66FB" w:rsidP="00FC66FB">
      <w:pPr>
        <w:jc w:val="both"/>
        <w:rPr>
          <w:rFonts w:ascii="Times New Roman" w:hAnsi="Times New Roman" w:cs="Times New Roman"/>
          <w:b/>
          <w:bCs/>
          <w:sz w:val="24"/>
        </w:rPr>
      </w:pPr>
    </w:p>
    <w:p w14:paraId="177D407A" w14:textId="77777777" w:rsidR="00FC66FB" w:rsidRPr="00357FBE" w:rsidRDefault="00FC66FB" w:rsidP="00FC66FB">
      <w:pPr>
        <w:pStyle w:val="Titre4"/>
        <w:rPr>
          <w:rFonts w:ascii="Times New Roman" w:hAnsi="Times New Roman" w:cs="Times New Roman"/>
          <w:b/>
          <w:i w:val="0"/>
          <w:color w:val="auto"/>
          <w:sz w:val="24"/>
        </w:rPr>
      </w:pPr>
      <w:r>
        <w:rPr>
          <w:rFonts w:ascii="Times New Roman" w:hAnsi="Times New Roman" w:cs="Times New Roman"/>
          <w:b/>
          <w:i w:val="0"/>
          <w:color w:val="auto"/>
          <w:sz w:val="24"/>
        </w:rPr>
        <w:t>A – Résultats antérieurs à N</w:t>
      </w:r>
      <w:r w:rsidRPr="00357FBE">
        <w:rPr>
          <w:rFonts w:ascii="Times New Roman" w:hAnsi="Times New Roman" w:cs="Times New Roman"/>
          <w:b/>
          <w:i w:val="0"/>
          <w:color w:val="auto"/>
          <w:sz w:val="24"/>
        </w:rPr>
        <w:t xml:space="preserve"> de la SA </w:t>
      </w:r>
      <w:proofErr w:type="spellStart"/>
      <w:r w:rsidRPr="00357FBE">
        <w:rPr>
          <w:rFonts w:ascii="Times New Roman" w:hAnsi="Times New Roman" w:cs="Times New Roman"/>
          <w:b/>
          <w:i w:val="0"/>
          <w:color w:val="auto"/>
          <w:sz w:val="24"/>
        </w:rPr>
        <w:t>JEUTECH</w:t>
      </w:r>
      <w:proofErr w:type="spellEnd"/>
    </w:p>
    <w:p w14:paraId="3B1F5473" w14:textId="77777777" w:rsidR="00FC66FB" w:rsidRDefault="00FC66FB" w:rsidP="00FC66FB">
      <w:pPr>
        <w:jc w:val="both"/>
        <w:rPr>
          <w:rFonts w:ascii="Times New Roman" w:hAnsi="Times New Roman" w:cs="Times New Roman"/>
          <w:b/>
          <w:bCs/>
          <w:sz w:val="16"/>
        </w:rPr>
      </w:pPr>
    </w:p>
    <w:p w14:paraId="3BF7883C" w14:textId="77777777" w:rsidR="00FC66FB" w:rsidRDefault="00FC66FB" w:rsidP="00FC66FB">
      <w:pPr>
        <w:jc w:val="both"/>
        <w:rPr>
          <w:rFonts w:ascii="Times New Roman" w:hAnsi="Times New Roman" w:cs="Times New Roman"/>
          <w:sz w:val="24"/>
        </w:rPr>
      </w:pPr>
      <w:r>
        <w:rPr>
          <w:rFonts w:ascii="Times New Roman" w:hAnsi="Times New Roman" w:cs="Times New Roman"/>
          <w:sz w:val="24"/>
        </w:rPr>
        <w:t xml:space="preserve">La SA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a dégagé au cours des exercices précédents les résultats fiscaux suivants :</w:t>
      </w:r>
    </w:p>
    <w:p w14:paraId="22323213" w14:textId="77777777" w:rsidR="00FC66FB" w:rsidRDefault="00FC66FB" w:rsidP="00FC66FB">
      <w:pPr>
        <w:jc w:val="both"/>
        <w:rPr>
          <w:rFonts w:ascii="Times New Roman" w:hAnsi="Times New Roman" w:cs="Times New Roman"/>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4"/>
        <w:gridCol w:w="1556"/>
        <w:gridCol w:w="1560"/>
      </w:tblGrid>
      <w:tr w:rsidR="00FC66FB" w14:paraId="05441D16" w14:textId="77777777" w:rsidTr="0004172E">
        <w:trPr>
          <w:jc w:val="center"/>
        </w:trPr>
        <w:tc>
          <w:tcPr>
            <w:tcW w:w="1094" w:type="dxa"/>
          </w:tcPr>
          <w:p w14:paraId="7AB7D94B" w14:textId="77777777" w:rsidR="00FC66FB" w:rsidRDefault="00FC66FB" w:rsidP="0004172E">
            <w:pPr>
              <w:spacing w:before="40" w:after="40"/>
              <w:ind w:left="57" w:right="57"/>
              <w:jc w:val="center"/>
              <w:rPr>
                <w:rFonts w:ascii="Times New Roman" w:hAnsi="Times New Roman" w:cs="Times New Roman"/>
                <w:sz w:val="24"/>
              </w:rPr>
            </w:pPr>
            <w:r>
              <w:rPr>
                <w:rFonts w:ascii="Times New Roman" w:hAnsi="Times New Roman" w:cs="Times New Roman"/>
                <w:sz w:val="24"/>
              </w:rPr>
              <w:t>Années</w:t>
            </w:r>
          </w:p>
        </w:tc>
        <w:tc>
          <w:tcPr>
            <w:tcW w:w="3116" w:type="dxa"/>
            <w:gridSpan w:val="2"/>
          </w:tcPr>
          <w:p w14:paraId="7A17FCA4" w14:textId="77777777" w:rsidR="00FC66FB" w:rsidRDefault="00FC66FB" w:rsidP="0004172E">
            <w:pPr>
              <w:spacing w:before="40" w:after="40"/>
              <w:ind w:left="57" w:right="57"/>
              <w:jc w:val="center"/>
              <w:rPr>
                <w:rFonts w:ascii="Times New Roman" w:hAnsi="Times New Roman" w:cs="Times New Roman"/>
                <w:sz w:val="24"/>
              </w:rPr>
            </w:pPr>
            <w:r>
              <w:rPr>
                <w:rFonts w:ascii="Times New Roman" w:hAnsi="Times New Roman" w:cs="Times New Roman"/>
                <w:sz w:val="24"/>
              </w:rPr>
              <w:t>Résultats fiscaux</w:t>
            </w:r>
          </w:p>
        </w:tc>
      </w:tr>
      <w:tr w:rsidR="00FC66FB" w14:paraId="0769BFE7" w14:textId="77777777" w:rsidTr="0004172E">
        <w:trPr>
          <w:jc w:val="center"/>
        </w:trPr>
        <w:tc>
          <w:tcPr>
            <w:tcW w:w="1094" w:type="dxa"/>
          </w:tcPr>
          <w:p w14:paraId="211C9210" w14:textId="77777777" w:rsidR="00FC66FB" w:rsidRDefault="00FC66FB" w:rsidP="0004172E">
            <w:pPr>
              <w:spacing w:before="40" w:after="40"/>
              <w:ind w:left="57" w:right="57"/>
              <w:jc w:val="center"/>
              <w:rPr>
                <w:rFonts w:ascii="Times New Roman" w:hAnsi="Times New Roman" w:cs="Times New Roman"/>
                <w:sz w:val="24"/>
              </w:rPr>
            </w:pPr>
            <w:r>
              <w:rPr>
                <w:rFonts w:ascii="Times New Roman" w:hAnsi="Times New Roman" w:cs="Times New Roman"/>
                <w:sz w:val="24"/>
              </w:rPr>
              <w:t>N-2</w:t>
            </w:r>
          </w:p>
        </w:tc>
        <w:tc>
          <w:tcPr>
            <w:tcW w:w="1556" w:type="dxa"/>
          </w:tcPr>
          <w:p w14:paraId="601C24B6" w14:textId="77777777" w:rsidR="00FC66FB" w:rsidRDefault="00FC66FB" w:rsidP="001261A7">
            <w:pPr>
              <w:spacing w:before="40" w:after="40"/>
              <w:ind w:left="57" w:right="57"/>
            </w:pPr>
            <w:r w:rsidRPr="001261A7">
              <w:rPr>
                <w:rFonts w:ascii="Times New Roman" w:hAnsi="Times New Roman" w:cs="Times New Roman"/>
                <w:sz w:val="24"/>
              </w:rPr>
              <w:t>Bénéfice</w:t>
            </w:r>
            <w:r>
              <w:t xml:space="preserve"> :</w:t>
            </w:r>
          </w:p>
        </w:tc>
        <w:tc>
          <w:tcPr>
            <w:tcW w:w="1560" w:type="dxa"/>
          </w:tcPr>
          <w:p w14:paraId="32B93D19" w14:textId="6BB4D202" w:rsidR="00FC66FB" w:rsidRDefault="00FC66FB" w:rsidP="001261A7">
            <w:pPr>
              <w:tabs>
                <w:tab w:val="decimal" w:pos="1016"/>
              </w:tabs>
              <w:spacing w:before="40" w:after="40"/>
              <w:ind w:left="57" w:right="57"/>
            </w:pPr>
            <w:r w:rsidRPr="001261A7">
              <w:rPr>
                <w:rFonts w:ascii="Times New Roman" w:hAnsi="Times New Roman" w:cs="Times New Roman"/>
                <w:sz w:val="24"/>
              </w:rPr>
              <w:t xml:space="preserve">+ </w:t>
            </w:r>
            <w:r w:rsidR="00B167AD">
              <w:rPr>
                <w:rFonts w:ascii="Times New Roman" w:hAnsi="Times New Roman" w:cs="Times New Roman"/>
                <w:sz w:val="24"/>
              </w:rPr>
              <w:t>30</w:t>
            </w:r>
            <w:r w:rsidR="001261A7" w:rsidRPr="001261A7">
              <w:rPr>
                <w:rFonts w:ascii="Times New Roman" w:hAnsi="Times New Roman" w:cs="Times New Roman"/>
                <w:sz w:val="24"/>
              </w:rPr>
              <w:t xml:space="preserve"> 000</w:t>
            </w:r>
            <w:r w:rsidRPr="001261A7">
              <w:rPr>
                <w:rFonts w:ascii="Times New Roman" w:hAnsi="Times New Roman" w:cs="Times New Roman"/>
                <w:sz w:val="24"/>
              </w:rPr>
              <w:t xml:space="preserve"> €</w:t>
            </w:r>
          </w:p>
        </w:tc>
      </w:tr>
      <w:tr w:rsidR="00FC66FB" w14:paraId="5B409D26" w14:textId="77777777" w:rsidTr="0004172E">
        <w:trPr>
          <w:jc w:val="center"/>
        </w:trPr>
        <w:tc>
          <w:tcPr>
            <w:tcW w:w="1094" w:type="dxa"/>
          </w:tcPr>
          <w:p w14:paraId="7EF3AFE5" w14:textId="77777777" w:rsidR="00FC66FB" w:rsidRDefault="00FC66FB" w:rsidP="0004172E">
            <w:pPr>
              <w:spacing w:before="40" w:after="40"/>
              <w:ind w:left="57" w:right="57"/>
              <w:jc w:val="center"/>
              <w:rPr>
                <w:rFonts w:ascii="Times New Roman" w:hAnsi="Times New Roman" w:cs="Times New Roman"/>
                <w:sz w:val="24"/>
              </w:rPr>
            </w:pPr>
            <w:r>
              <w:rPr>
                <w:rFonts w:ascii="Times New Roman" w:hAnsi="Times New Roman" w:cs="Times New Roman"/>
                <w:sz w:val="24"/>
              </w:rPr>
              <w:t>N-1</w:t>
            </w:r>
          </w:p>
        </w:tc>
        <w:tc>
          <w:tcPr>
            <w:tcW w:w="1556" w:type="dxa"/>
          </w:tcPr>
          <w:p w14:paraId="65AFE01F" w14:textId="77777777" w:rsidR="00FC66FB" w:rsidRDefault="00FC66FB" w:rsidP="0004172E">
            <w:pPr>
              <w:spacing w:before="40" w:after="40"/>
              <w:ind w:left="57" w:right="57"/>
              <w:rPr>
                <w:rFonts w:ascii="Times New Roman" w:hAnsi="Times New Roman" w:cs="Times New Roman"/>
                <w:sz w:val="24"/>
              </w:rPr>
            </w:pPr>
            <w:r>
              <w:rPr>
                <w:rFonts w:ascii="Times New Roman" w:hAnsi="Times New Roman" w:cs="Times New Roman"/>
                <w:sz w:val="24"/>
              </w:rPr>
              <w:t>Déficit :</w:t>
            </w:r>
          </w:p>
        </w:tc>
        <w:tc>
          <w:tcPr>
            <w:tcW w:w="1560" w:type="dxa"/>
          </w:tcPr>
          <w:p w14:paraId="2735EFE3" w14:textId="77777777" w:rsidR="00FC66FB" w:rsidRDefault="00FC66FB" w:rsidP="0004172E">
            <w:pPr>
              <w:tabs>
                <w:tab w:val="decimal" w:pos="1016"/>
              </w:tabs>
              <w:spacing w:before="40" w:after="40"/>
              <w:ind w:left="57" w:right="57"/>
              <w:rPr>
                <w:rFonts w:ascii="Times New Roman" w:hAnsi="Times New Roman" w:cs="Times New Roman"/>
                <w:sz w:val="24"/>
              </w:rPr>
            </w:pPr>
            <w:r>
              <w:rPr>
                <w:rFonts w:ascii="Times New Roman" w:hAnsi="Times New Roman" w:cs="Times New Roman"/>
                <w:sz w:val="24"/>
              </w:rPr>
              <w:t>- 28 000 €</w:t>
            </w:r>
          </w:p>
        </w:tc>
      </w:tr>
    </w:tbl>
    <w:p w14:paraId="58D991CC" w14:textId="77777777" w:rsidR="00FC66FB" w:rsidRDefault="00FC66FB" w:rsidP="00FC66FB">
      <w:pPr>
        <w:jc w:val="both"/>
        <w:rPr>
          <w:rFonts w:ascii="Times New Roman" w:hAnsi="Times New Roman" w:cs="Times New Roman"/>
          <w:sz w:val="24"/>
        </w:rPr>
      </w:pPr>
    </w:p>
    <w:p w14:paraId="2DBB1487" w14:textId="2361BC0A" w:rsidR="00FC66FB" w:rsidRDefault="00FC66FB" w:rsidP="00FC66FB">
      <w:pPr>
        <w:jc w:val="both"/>
        <w:rPr>
          <w:rFonts w:ascii="Times New Roman" w:hAnsi="Times New Roman" w:cs="Times New Roman"/>
          <w:sz w:val="24"/>
        </w:rPr>
      </w:pPr>
      <w:r>
        <w:rPr>
          <w:rFonts w:ascii="Times New Roman" w:hAnsi="Times New Roman" w:cs="Times New Roman"/>
          <w:sz w:val="24"/>
        </w:rPr>
        <w:t xml:space="preserve">Le bénéfice N-2 a permis de distribuer des dividendes pour un montant de </w:t>
      </w:r>
      <w:r w:rsidR="001261A7">
        <w:rPr>
          <w:rFonts w:ascii="Times New Roman" w:hAnsi="Times New Roman" w:cs="Times New Roman"/>
          <w:sz w:val="24"/>
        </w:rPr>
        <w:t>1</w:t>
      </w:r>
      <w:r w:rsidR="00B167AD">
        <w:rPr>
          <w:rFonts w:ascii="Times New Roman" w:hAnsi="Times New Roman" w:cs="Times New Roman"/>
          <w:sz w:val="24"/>
        </w:rPr>
        <w:t>2</w:t>
      </w:r>
      <w:r w:rsidR="001261A7">
        <w:rPr>
          <w:rFonts w:ascii="Times New Roman" w:hAnsi="Times New Roman" w:cs="Times New Roman"/>
          <w:sz w:val="24"/>
        </w:rPr>
        <w:t xml:space="preserve"> 000</w:t>
      </w:r>
      <w:r>
        <w:rPr>
          <w:rFonts w:ascii="Times New Roman" w:hAnsi="Times New Roman" w:cs="Times New Roman"/>
          <w:sz w:val="24"/>
        </w:rPr>
        <w:t xml:space="preserve"> €. La SA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n'a bénéficié d'aucun crédit d'impôt au titre de l'exercice N-2.</w:t>
      </w:r>
    </w:p>
    <w:p w14:paraId="7D0F5B93" w14:textId="77777777" w:rsidR="00FC66FB" w:rsidRDefault="00FC66FB" w:rsidP="00FC66FB">
      <w:pPr>
        <w:jc w:val="both"/>
        <w:rPr>
          <w:rFonts w:ascii="Times New Roman" w:hAnsi="Times New Roman" w:cs="Times New Roman"/>
          <w:sz w:val="24"/>
        </w:rPr>
      </w:pPr>
    </w:p>
    <w:p w14:paraId="18051489" w14:textId="5EC27334" w:rsidR="00FC66FB" w:rsidRDefault="00FC66FB" w:rsidP="00FC66FB">
      <w:pPr>
        <w:jc w:val="both"/>
        <w:rPr>
          <w:rFonts w:ascii="Times New Roman" w:hAnsi="Times New Roman" w:cs="Times New Roman"/>
          <w:sz w:val="24"/>
        </w:rPr>
      </w:pPr>
      <w:r>
        <w:rPr>
          <w:rFonts w:ascii="Times New Roman" w:hAnsi="Times New Roman" w:cs="Times New Roman"/>
          <w:sz w:val="24"/>
        </w:rPr>
        <w:t>Le déficit N-1 a été reporté en arrière sur le résultat N-2 pour le montant maximum possible.</w:t>
      </w:r>
    </w:p>
    <w:p w14:paraId="64CA6BCD" w14:textId="77777777" w:rsidR="003D0722" w:rsidRPr="003D0722" w:rsidRDefault="003D0722" w:rsidP="00FC66FB">
      <w:pPr>
        <w:jc w:val="both"/>
        <w:rPr>
          <w:rFonts w:ascii="Times New Roman" w:hAnsi="Times New Roman" w:cs="Times New Roman"/>
          <w:sz w:val="24"/>
        </w:rPr>
      </w:pPr>
    </w:p>
    <w:p w14:paraId="15F18F0F" w14:textId="77777777" w:rsidR="00FC66FB" w:rsidRDefault="00FC66FB" w:rsidP="00FC66FB">
      <w:pPr>
        <w:pStyle w:val="Titre4"/>
        <w:rPr>
          <w:rFonts w:ascii="Times New Roman" w:hAnsi="Times New Roman" w:cs="Times New Roman"/>
          <w:b/>
          <w:i w:val="0"/>
          <w:color w:val="auto"/>
          <w:sz w:val="24"/>
        </w:rPr>
      </w:pPr>
    </w:p>
    <w:p w14:paraId="6F09EA45" w14:textId="77777777" w:rsidR="00FC66FB" w:rsidRPr="00357FBE" w:rsidRDefault="00FC66FB" w:rsidP="00FC66FB">
      <w:pPr>
        <w:pStyle w:val="Titre4"/>
        <w:rPr>
          <w:rFonts w:ascii="Times New Roman" w:hAnsi="Times New Roman" w:cs="Times New Roman"/>
          <w:b/>
          <w:i w:val="0"/>
          <w:color w:val="auto"/>
          <w:sz w:val="24"/>
        </w:rPr>
      </w:pPr>
      <w:r w:rsidRPr="00357FBE">
        <w:rPr>
          <w:rFonts w:ascii="Times New Roman" w:hAnsi="Times New Roman" w:cs="Times New Roman"/>
          <w:b/>
          <w:i w:val="0"/>
          <w:color w:val="auto"/>
          <w:sz w:val="24"/>
        </w:rPr>
        <w:t xml:space="preserve">B – Opérations réalisées pendant l'exercice </w:t>
      </w:r>
      <w:r>
        <w:rPr>
          <w:rFonts w:ascii="Times New Roman" w:hAnsi="Times New Roman" w:cs="Times New Roman"/>
          <w:b/>
          <w:i w:val="0"/>
          <w:color w:val="auto"/>
          <w:sz w:val="24"/>
        </w:rPr>
        <w:t>N</w:t>
      </w:r>
      <w:r w:rsidRPr="00357FBE">
        <w:rPr>
          <w:rFonts w:ascii="Times New Roman" w:hAnsi="Times New Roman" w:cs="Times New Roman"/>
          <w:b/>
          <w:i w:val="0"/>
          <w:color w:val="auto"/>
          <w:sz w:val="24"/>
        </w:rPr>
        <w:t xml:space="preserve"> par la SA </w:t>
      </w:r>
      <w:proofErr w:type="spellStart"/>
      <w:r w:rsidRPr="00357FBE">
        <w:rPr>
          <w:rFonts w:ascii="Times New Roman" w:hAnsi="Times New Roman" w:cs="Times New Roman"/>
          <w:b/>
          <w:i w:val="0"/>
          <w:color w:val="auto"/>
          <w:sz w:val="24"/>
        </w:rPr>
        <w:t>JEUTECH</w:t>
      </w:r>
      <w:proofErr w:type="spellEnd"/>
    </w:p>
    <w:p w14:paraId="6A6D3F44" w14:textId="77777777" w:rsidR="00FC66FB" w:rsidRDefault="00FC66FB" w:rsidP="00FC66FB">
      <w:pPr>
        <w:jc w:val="both"/>
        <w:rPr>
          <w:rFonts w:ascii="Times New Roman" w:hAnsi="Times New Roman" w:cs="Times New Roman"/>
          <w:b/>
          <w:bCs/>
          <w:sz w:val="16"/>
        </w:rPr>
      </w:pPr>
    </w:p>
    <w:p w14:paraId="7C210A9C" w14:textId="77777777" w:rsidR="00FC66FB" w:rsidRDefault="00FC66FB" w:rsidP="00FC66FB">
      <w:pPr>
        <w:jc w:val="both"/>
        <w:rPr>
          <w:rFonts w:ascii="Times New Roman" w:hAnsi="Times New Roman" w:cs="Times New Roman"/>
          <w:bCs/>
          <w:sz w:val="24"/>
        </w:rPr>
      </w:pPr>
      <w:r>
        <w:rPr>
          <w:rFonts w:ascii="Times New Roman" w:hAnsi="Times New Roman" w:cs="Times New Roman"/>
          <w:bCs/>
          <w:sz w:val="24"/>
        </w:rPr>
        <w:t>Toutes les écritures relatives aux évènements ci-dessous ont été correctement comptabilisées.</w:t>
      </w:r>
    </w:p>
    <w:p w14:paraId="1AA10CFE" w14:textId="77777777" w:rsidR="00FC66FB" w:rsidRDefault="00FC66FB" w:rsidP="00FC66FB">
      <w:pPr>
        <w:jc w:val="both"/>
        <w:rPr>
          <w:rFonts w:ascii="Times New Roman" w:hAnsi="Times New Roman" w:cs="Times New Roman"/>
          <w:sz w:val="16"/>
        </w:rPr>
      </w:pPr>
    </w:p>
    <w:p w14:paraId="2F7C2BBD" w14:textId="75CE1183" w:rsidR="00FC66FB" w:rsidRDefault="00FC66FB" w:rsidP="00FC66FB">
      <w:pPr>
        <w:jc w:val="both"/>
        <w:rPr>
          <w:rFonts w:ascii="Times New Roman" w:hAnsi="Times New Roman" w:cs="Times New Roman"/>
          <w:sz w:val="24"/>
        </w:rPr>
      </w:pPr>
      <w:r w:rsidRPr="0012690E">
        <w:rPr>
          <w:rFonts w:ascii="Times New Roman" w:hAnsi="Times New Roman" w:cs="Times New Roman"/>
          <w:b/>
          <w:bCs/>
          <w:sz w:val="24"/>
        </w:rPr>
        <w:t>1</w:t>
      </w:r>
      <w:r w:rsidR="0012690E" w:rsidRPr="0012690E">
        <w:rPr>
          <w:rFonts w:ascii="Times New Roman" w:hAnsi="Times New Roman" w:cs="Times New Roman"/>
          <w:b/>
          <w:bCs/>
          <w:sz w:val="24"/>
        </w:rPr>
        <w:t> :</w:t>
      </w:r>
      <w:r>
        <w:rPr>
          <w:rFonts w:ascii="Times New Roman" w:hAnsi="Times New Roman" w:cs="Times New Roman"/>
          <w:sz w:val="24"/>
        </w:rPr>
        <w:t xml:space="preserve"> Au 1</w:t>
      </w:r>
      <w:r>
        <w:rPr>
          <w:rFonts w:ascii="Times New Roman" w:hAnsi="Times New Roman" w:cs="Times New Roman"/>
          <w:sz w:val="24"/>
          <w:vertAlign w:val="superscript"/>
        </w:rPr>
        <w:t>er</w:t>
      </w:r>
      <w:r>
        <w:rPr>
          <w:rFonts w:ascii="Times New Roman" w:hAnsi="Times New Roman" w:cs="Times New Roman"/>
          <w:sz w:val="24"/>
        </w:rPr>
        <w:t xml:space="preserve"> janvier N la société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possédait 300 actions du capital de la SA </w:t>
      </w:r>
      <w:proofErr w:type="spellStart"/>
      <w:r>
        <w:rPr>
          <w:rFonts w:ascii="Times New Roman" w:hAnsi="Times New Roman" w:cs="Times New Roman"/>
          <w:sz w:val="24"/>
        </w:rPr>
        <w:t>COMTECH</w:t>
      </w:r>
      <w:proofErr w:type="spellEnd"/>
      <w:r>
        <w:rPr>
          <w:rFonts w:ascii="Times New Roman" w:hAnsi="Times New Roman" w:cs="Times New Roman"/>
          <w:sz w:val="24"/>
        </w:rPr>
        <w:t xml:space="preserve"> acquises lors de la création de cette société le 1</w:t>
      </w:r>
      <w:r>
        <w:rPr>
          <w:rFonts w:ascii="Times New Roman" w:hAnsi="Times New Roman" w:cs="Times New Roman"/>
          <w:sz w:val="24"/>
          <w:vertAlign w:val="superscript"/>
        </w:rPr>
        <w:t>er</w:t>
      </w:r>
      <w:r>
        <w:rPr>
          <w:rFonts w:ascii="Times New Roman" w:hAnsi="Times New Roman" w:cs="Times New Roman"/>
          <w:sz w:val="24"/>
        </w:rPr>
        <w:t xml:space="preserve"> juillet N-5. Le capital de la société </w:t>
      </w:r>
      <w:proofErr w:type="spellStart"/>
      <w:r>
        <w:rPr>
          <w:rFonts w:ascii="Times New Roman" w:hAnsi="Times New Roman" w:cs="Times New Roman"/>
          <w:caps/>
          <w:sz w:val="24"/>
        </w:rPr>
        <w:t>Comtech</w:t>
      </w:r>
      <w:proofErr w:type="spellEnd"/>
      <w:r>
        <w:rPr>
          <w:rFonts w:ascii="Times New Roman" w:hAnsi="Times New Roman" w:cs="Times New Roman"/>
          <w:sz w:val="24"/>
        </w:rPr>
        <w:t xml:space="preserve"> est constitué de 1 000 actions de 50 €. Un dividende de 3 € par action a été versé aux actionnaires de </w:t>
      </w:r>
      <w:proofErr w:type="spellStart"/>
      <w:r>
        <w:rPr>
          <w:rFonts w:ascii="Times New Roman" w:hAnsi="Times New Roman" w:cs="Times New Roman"/>
          <w:sz w:val="24"/>
        </w:rPr>
        <w:t>COMTECH</w:t>
      </w:r>
      <w:proofErr w:type="spellEnd"/>
      <w:r>
        <w:rPr>
          <w:rFonts w:ascii="Times New Roman" w:hAnsi="Times New Roman" w:cs="Times New Roman"/>
          <w:sz w:val="24"/>
        </w:rPr>
        <w:t xml:space="preserve"> courant juillet N. La société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a opté pour le régime société-mère filiale. </w:t>
      </w:r>
    </w:p>
    <w:p w14:paraId="49A6C5BB" w14:textId="77777777" w:rsidR="00FC66FB" w:rsidRDefault="00FC66FB" w:rsidP="00FC66FB">
      <w:pPr>
        <w:jc w:val="both"/>
        <w:rPr>
          <w:rFonts w:ascii="Times New Roman" w:hAnsi="Times New Roman" w:cs="Times New Roman"/>
          <w:sz w:val="16"/>
        </w:rPr>
      </w:pPr>
    </w:p>
    <w:p w14:paraId="1DFC6922" w14:textId="5173E080" w:rsidR="00FC66FB" w:rsidRDefault="00FC66FB" w:rsidP="00FC66FB">
      <w:pPr>
        <w:jc w:val="both"/>
        <w:rPr>
          <w:rFonts w:ascii="Times New Roman" w:hAnsi="Times New Roman" w:cs="Times New Roman"/>
          <w:sz w:val="24"/>
        </w:rPr>
      </w:pPr>
      <w:r w:rsidRPr="0012690E">
        <w:rPr>
          <w:rFonts w:ascii="Times New Roman" w:hAnsi="Times New Roman" w:cs="Times New Roman"/>
          <w:b/>
          <w:bCs/>
          <w:sz w:val="24"/>
        </w:rPr>
        <w:t>2</w:t>
      </w:r>
      <w:r w:rsidR="0012690E" w:rsidRPr="0012690E">
        <w:rPr>
          <w:rFonts w:ascii="Times New Roman" w:hAnsi="Times New Roman" w:cs="Times New Roman"/>
          <w:b/>
          <w:bCs/>
          <w:sz w:val="24"/>
        </w:rPr>
        <w:t> :</w:t>
      </w:r>
      <w:r>
        <w:rPr>
          <w:rFonts w:ascii="Times New Roman" w:hAnsi="Times New Roman" w:cs="Times New Roman"/>
          <w:sz w:val="24"/>
        </w:rPr>
        <w:t xml:space="preserve"> La société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a décidé de vendre ses actions </w:t>
      </w:r>
      <w:proofErr w:type="spellStart"/>
      <w:r>
        <w:rPr>
          <w:rFonts w:ascii="Times New Roman" w:hAnsi="Times New Roman" w:cs="Times New Roman"/>
          <w:sz w:val="24"/>
        </w:rPr>
        <w:t>COMTECH</w:t>
      </w:r>
      <w:proofErr w:type="spellEnd"/>
      <w:r>
        <w:rPr>
          <w:rFonts w:ascii="Times New Roman" w:hAnsi="Times New Roman" w:cs="Times New Roman"/>
          <w:sz w:val="24"/>
        </w:rPr>
        <w:t xml:space="preserve"> le 15 novembre N ; le prix de cession unitaire s'est élevé à 6</w:t>
      </w:r>
      <w:r w:rsidR="00336DA3">
        <w:rPr>
          <w:rFonts w:ascii="Times New Roman" w:hAnsi="Times New Roman" w:cs="Times New Roman"/>
          <w:sz w:val="24"/>
        </w:rPr>
        <w:t>0</w:t>
      </w:r>
      <w:r>
        <w:rPr>
          <w:rFonts w:ascii="Times New Roman" w:hAnsi="Times New Roman" w:cs="Times New Roman"/>
          <w:sz w:val="24"/>
        </w:rPr>
        <w:t xml:space="preserve"> €.</w:t>
      </w:r>
    </w:p>
    <w:p w14:paraId="7759FACA" w14:textId="77777777" w:rsidR="00FC66FB" w:rsidRDefault="00FC66FB" w:rsidP="00FC66FB">
      <w:pPr>
        <w:jc w:val="both"/>
        <w:rPr>
          <w:rFonts w:ascii="Times New Roman" w:hAnsi="Times New Roman" w:cs="Times New Roman"/>
          <w:sz w:val="16"/>
        </w:rPr>
      </w:pPr>
    </w:p>
    <w:p w14:paraId="51F7157D" w14:textId="3551C7A6" w:rsidR="00FC66FB" w:rsidRDefault="00FC66FB" w:rsidP="00FC66FB">
      <w:pPr>
        <w:jc w:val="both"/>
        <w:rPr>
          <w:rFonts w:ascii="Times New Roman" w:hAnsi="Times New Roman" w:cs="Times New Roman"/>
          <w:sz w:val="24"/>
        </w:rPr>
      </w:pPr>
      <w:r w:rsidRPr="0012690E">
        <w:rPr>
          <w:rFonts w:ascii="Times New Roman" w:hAnsi="Times New Roman" w:cs="Times New Roman"/>
          <w:b/>
          <w:bCs/>
          <w:sz w:val="24"/>
        </w:rPr>
        <w:t>3</w:t>
      </w:r>
      <w:r w:rsidR="0012690E" w:rsidRPr="0012690E">
        <w:rPr>
          <w:rFonts w:ascii="Times New Roman" w:hAnsi="Times New Roman" w:cs="Times New Roman"/>
          <w:b/>
          <w:bCs/>
          <w:sz w:val="24"/>
        </w:rPr>
        <w:t> :</w:t>
      </w:r>
      <w:r>
        <w:rPr>
          <w:rFonts w:ascii="Times New Roman" w:hAnsi="Times New Roman" w:cs="Times New Roman"/>
          <w:sz w:val="24"/>
        </w:rPr>
        <w:t xml:space="preserve"> La société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a acquis, courant N-1, 500 parts de SICAV au prix de 80 €. La valeur liquidative de ces titres était de 82 € au 31 décembre N-1. Elle est de 73 € au 31 décembre N</w:t>
      </w:r>
    </w:p>
    <w:p w14:paraId="0F002ADD" w14:textId="77777777" w:rsidR="00FC66FB" w:rsidRDefault="00FC66FB" w:rsidP="00FC66FB">
      <w:pPr>
        <w:jc w:val="both"/>
        <w:rPr>
          <w:rFonts w:ascii="Times New Roman" w:hAnsi="Times New Roman" w:cs="Times New Roman"/>
          <w:sz w:val="16"/>
        </w:rPr>
      </w:pPr>
    </w:p>
    <w:p w14:paraId="14791A95" w14:textId="16DCE113" w:rsidR="00FC66FB" w:rsidRDefault="00FC66FB" w:rsidP="00FC66FB">
      <w:pPr>
        <w:jc w:val="both"/>
        <w:rPr>
          <w:rFonts w:ascii="Times New Roman" w:hAnsi="Times New Roman" w:cs="Times New Roman"/>
          <w:sz w:val="24"/>
        </w:rPr>
      </w:pPr>
      <w:r w:rsidRPr="0012690E">
        <w:rPr>
          <w:rFonts w:ascii="Times New Roman" w:hAnsi="Times New Roman" w:cs="Times New Roman"/>
          <w:b/>
          <w:bCs/>
          <w:sz w:val="24"/>
        </w:rPr>
        <w:t>4</w:t>
      </w:r>
      <w:r w:rsidR="0012690E" w:rsidRPr="0012690E">
        <w:rPr>
          <w:rFonts w:ascii="Times New Roman" w:hAnsi="Times New Roman" w:cs="Times New Roman"/>
          <w:b/>
          <w:bCs/>
          <w:sz w:val="24"/>
        </w:rPr>
        <w:t> :</w:t>
      </w:r>
      <w:r>
        <w:rPr>
          <w:rFonts w:ascii="Times New Roman" w:hAnsi="Times New Roman" w:cs="Times New Roman"/>
          <w:sz w:val="24"/>
        </w:rPr>
        <w:t xml:space="preserve"> La société </w:t>
      </w:r>
      <w:proofErr w:type="spellStart"/>
      <w:r>
        <w:rPr>
          <w:rFonts w:ascii="Times New Roman" w:hAnsi="Times New Roman" w:cs="Times New Roman"/>
          <w:sz w:val="24"/>
        </w:rPr>
        <w:t>JEUTECH</w:t>
      </w:r>
      <w:proofErr w:type="spellEnd"/>
      <w:r>
        <w:rPr>
          <w:rFonts w:ascii="Times New Roman" w:hAnsi="Times New Roman" w:cs="Times New Roman"/>
          <w:sz w:val="24"/>
        </w:rPr>
        <w:t xml:space="preserve"> est détentrice de 30 % du capital d'une SNC qui n'a pas opté pour l'IS et dont l'exercice comptable coïncide avec l'année civile. Cette SNC a réalisé au cours de l'exercice N-1 un bénéfice comptable et fiscal de 1</w:t>
      </w:r>
      <w:r w:rsidR="002870A0">
        <w:rPr>
          <w:rFonts w:ascii="Times New Roman" w:hAnsi="Times New Roman" w:cs="Times New Roman"/>
          <w:sz w:val="24"/>
        </w:rPr>
        <w:t>5</w:t>
      </w:r>
      <w:r>
        <w:rPr>
          <w:rFonts w:ascii="Times New Roman" w:hAnsi="Times New Roman" w:cs="Times New Roman"/>
          <w:sz w:val="24"/>
        </w:rPr>
        <w:t xml:space="preserve"> 000 € entièrement distribué aux associés en juin N. Au titre de l'exercice N, la SNC a réalisé une perte fiscale de </w:t>
      </w:r>
      <w:r w:rsidR="002870A0">
        <w:rPr>
          <w:rFonts w:ascii="Times New Roman" w:hAnsi="Times New Roman" w:cs="Times New Roman"/>
          <w:sz w:val="24"/>
        </w:rPr>
        <w:t>12 000</w:t>
      </w:r>
      <w:r>
        <w:rPr>
          <w:rFonts w:ascii="Times New Roman" w:hAnsi="Times New Roman" w:cs="Times New Roman"/>
          <w:sz w:val="24"/>
        </w:rPr>
        <w:t xml:space="preserve"> €.</w:t>
      </w:r>
    </w:p>
    <w:p w14:paraId="04FD85BF" w14:textId="77777777" w:rsidR="00FC66FB" w:rsidRDefault="00FC66FB" w:rsidP="00FC66FB">
      <w:pPr>
        <w:jc w:val="both"/>
        <w:rPr>
          <w:rFonts w:ascii="Times New Roman" w:hAnsi="Times New Roman" w:cs="Times New Roman"/>
          <w:sz w:val="16"/>
        </w:rPr>
      </w:pPr>
    </w:p>
    <w:p w14:paraId="0D00AC08" w14:textId="76BD89E5" w:rsidR="00FC66FB" w:rsidRDefault="00FC66FB" w:rsidP="00FC66FB">
      <w:pPr>
        <w:jc w:val="both"/>
        <w:rPr>
          <w:rFonts w:ascii="Times New Roman" w:hAnsi="Times New Roman" w:cs="Times New Roman"/>
          <w:sz w:val="24"/>
        </w:rPr>
      </w:pPr>
      <w:r w:rsidRPr="0012690E">
        <w:rPr>
          <w:rFonts w:ascii="Times New Roman" w:hAnsi="Times New Roman" w:cs="Times New Roman"/>
          <w:b/>
          <w:bCs/>
          <w:sz w:val="24"/>
        </w:rPr>
        <w:t>5</w:t>
      </w:r>
      <w:r w:rsidR="0012690E" w:rsidRPr="0012690E">
        <w:rPr>
          <w:rFonts w:ascii="Times New Roman" w:hAnsi="Times New Roman" w:cs="Times New Roman"/>
          <w:b/>
          <w:bCs/>
          <w:sz w:val="24"/>
        </w:rPr>
        <w:t> :</w:t>
      </w:r>
      <w:r w:rsidR="0012690E">
        <w:rPr>
          <w:rFonts w:ascii="Times New Roman" w:hAnsi="Times New Roman" w:cs="Times New Roman"/>
          <w:sz w:val="24"/>
        </w:rPr>
        <w:t xml:space="preserve"> </w:t>
      </w:r>
      <w:proofErr w:type="spellStart"/>
      <w:r>
        <w:rPr>
          <w:rFonts w:ascii="Times New Roman" w:hAnsi="Times New Roman" w:cs="Times New Roman"/>
          <w:sz w:val="24"/>
        </w:rPr>
        <w:t>A</w:t>
      </w:r>
      <w:proofErr w:type="spellEnd"/>
      <w:r>
        <w:rPr>
          <w:rFonts w:ascii="Times New Roman" w:hAnsi="Times New Roman" w:cs="Times New Roman"/>
          <w:sz w:val="24"/>
        </w:rPr>
        <w:t xml:space="preserve"> la suite d'un sinistre survenu le 1</w:t>
      </w:r>
      <w:r>
        <w:rPr>
          <w:rFonts w:ascii="Times New Roman" w:hAnsi="Times New Roman" w:cs="Times New Roman"/>
          <w:sz w:val="24"/>
          <w:vertAlign w:val="superscript"/>
        </w:rPr>
        <w:t>er</w:t>
      </w:r>
      <w:r>
        <w:rPr>
          <w:rFonts w:ascii="Times New Roman" w:hAnsi="Times New Roman" w:cs="Times New Roman"/>
          <w:sz w:val="24"/>
        </w:rPr>
        <w:t xml:space="preserve"> août N, deux matériels informatiques ont été détruits :</w:t>
      </w:r>
    </w:p>
    <w:p w14:paraId="6DD478DC" w14:textId="3789FCF8" w:rsidR="00FC66FB" w:rsidRDefault="00FC66FB" w:rsidP="0012690E">
      <w:pPr>
        <w:numPr>
          <w:ilvl w:val="0"/>
          <w:numId w:val="19"/>
        </w:numPr>
        <w:ind w:left="709" w:hanging="283"/>
        <w:jc w:val="both"/>
        <w:rPr>
          <w:rFonts w:ascii="Times New Roman" w:hAnsi="Times New Roman" w:cs="Times New Roman"/>
          <w:sz w:val="24"/>
        </w:rPr>
      </w:pPr>
      <w:proofErr w:type="gramStart"/>
      <w:r>
        <w:rPr>
          <w:rFonts w:ascii="Times New Roman" w:hAnsi="Times New Roman" w:cs="Times New Roman"/>
          <w:bCs/>
          <w:sz w:val="24"/>
        </w:rPr>
        <w:t>matériel</w:t>
      </w:r>
      <w:proofErr w:type="gramEnd"/>
      <w:r>
        <w:rPr>
          <w:rFonts w:ascii="Times New Roman" w:hAnsi="Times New Roman" w:cs="Times New Roman"/>
          <w:bCs/>
          <w:sz w:val="24"/>
        </w:rPr>
        <w:t xml:space="preserve"> 1</w:t>
      </w:r>
      <w:r>
        <w:rPr>
          <w:rFonts w:ascii="Times New Roman" w:hAnsi="Times New Roman" w:cs="Times New Roman"/>
          <w:sz w:val="24"/>
        </w:rPr>
        <w:t xml:space="preserve"> : valeur d'origine : </w:t>
      </w:r>
      <w:r w:rsidR="00807291">
        <w:rPr>
          <w:rFonts w:ascii="Times New Roman" w:hAnsi="Times New Roman" w:cs="Times New Roman"/>
          <w:sz w:val="24"/>
        </w:rPr>
        <w:t>5</w:t>
      </w:r>
      <w:r>
        <w:rPr>
          <w:rFonts w:ascii="Times New Roman" w:hAnsi="Times New Roman" w:cs="Times New Roman"/>
          <w:sz w:val="24"/>
        </w:rPr>
        <w:t xml:space="preserve"> 000 € ; mise en service le 1</w:t>
      </w:r>
      <w:r>
        <w:rPr>
          <w:rFonts w:ascii="Times New Roman" w:hAnsi="Times New Roman" w:cs="Times New Roman"/>
          <w:sz w:val="24"/>
          <w:vertAlign w:val="superscript"/>
        </w:rPr>
        <w:t>er</w:t>
      </w:r>
      <w:r>
        <w:rPr>
          <w:rFonts w:ascii="Times New Roman" w:hAnsi="Times New Roman" w:cs="Times New Roman"/>
          <w:sz w:val="24"/>
        </w:rPr>
        <w:t xml:space="preserve"> août N-3 ; amortissements cumulés à la date du sinistre : </w:t>
      </w:r>
      <w:r w:rsidR="003E62EF">
        <w:rPr>
          <w:rFonts w:ascii="Times New Roman" w:hAnsi="Times New Roman" w:cs="Times New Roman"/>
          <w:sz w:val="24"/>
        </w:rPr>
        <w:t>1</w:t>
      </w:r>
      <w:r w:rsidR="0012690E">
        <w:rPr>
          <w:rFonts w:ascii="Times New Roman" w:hAnsi="Times New Roman" w:cs="Times New Roman"/>
          <w:sz w:val="24"/>
        </w:rPr>
        <w:t xml:space="preserve"> 500</w:t>
      </w:r>
      <w:r>
        <w:rPr>
          <w:rFonts w:ascii="Times New Roman" w:hAnsi="Times New Roman" w:cs="Times New Roman"/>
          <w:sz w:val="24"/>
        </w:rPr>
        <w:t xml:space="preserve"> € ; montant de l'indemnité perçue : </w:t>
      </w:r>
      <w:r w:rsidR="00807291">
        <w:rPr>
          <w:rFonts w:ascii="Times New Roman" w:hAnsi="Times New Roman" w:cs="Times New Roman"/>
          <w:sz w:val="24"/>
        </w:rPr>
        <w:t>4</w:t>
      </w:r>
      <w:r w:rsidR="003E62EF">
        <w:rPr>
          <w:rFonts w:ascii="Times New Roman" w:hAnsi="Times New Roman" w:cs="Times New Roman"/>
          <w:sz w:val="24"/>
        </w:rPr>
        <w:t xml:space="preserve"> 0</w:t>
      </w:r>
      <w:r>
        <w:rPr>
          <w:rFonts w:ascii="Times New Roman" w:hAnsi="Times New Roman" w:cs="Times New Roman"/>
          <w:sz w:val="24"/>
        </w:rPr>
        <w:t>00 €</w:t>
      </w:r>
    </w:p>
    <w:p w14:paraId="0B2D747B" w14:textId="388B4B28" w:rsidR="00FC66FB" w:rsidRDefault="00FC66FB" w:rsidP="0012690E">
      <w:pPr>
        <w:numPr>
          <w:ilvl w:val="0"/>
          <w:numId w:val="19"/>
        </w:numPr>
        <w:ind w:left="709" w:hanging="283"/>
        <w:jc w:val="both"/>
        <w:rPr>
          <w:rFonts w:ascii="Times New Roman" w:hAnsi="Times New Roman" w:cs="Times New Roman"/>
          <w:sz w:val="24"/>
        </w:rPr>
      </w:pPr>
      <w:proofErr w:type="gramStart"/>
      <w:r>
        <w:rPr>
          <w:rFonts w:ascii="Times New Roman" w:hAnsi="Times New Roman" w:cs="Times New Roman"/>
          <w:bCs/>
          <w:sz w:val="24"/>
        </w:rPr>
        <w:t>matériel</w:t>
      </w:r>
      <w:proofErr w:type="gramEnd"/>
      <w:r>
        <w:rPr>
          <w:rFonts w:ascii="Times New Roman" w:hAnsi="Times New Roman" w:cs="Times New Roman"/>
          <w:bCs/>
          <w:sz w:val="24"/>
        </w:rPr>
        <w:t xml:space="preserve"> 2</w:t>
      </w:r>
      <w:r>
        <w:rPr>
          <w:rFonts w:ascii="Times New Roman" w:hAnsi="Times New Roman" w:cs="Times New Roman"/>
          <w:sz w:val="24"/>
        </w:rPr>
        <w:t xml:space="preserve"> : valeur d'origine : </w:t>
      </w:r>
      <w:r w:rsidR="003E62EF">
        <w:rPr>
          <w:rFonts w:ascii="Times New Roman" w:hAnsi="Times New Roman" w:cs="Times New Roman"/>
          <w:sz w:val="24"/>
        </w:rPr>
        <w:t>15</w:t>
      </w:r>
      <w:r>
        <w:rPr>
          <w:rFonts w:ascii="Times New Roman" w:hAnsi="Times New Roman" w:cs="Times New Roman"/>
          <w:sz w:val="24"/>
        </w:rPr>
        <w:t xml:space="preserve"> </w:t>
      </w:r>
      <w:r w:rsidR="003E62EF">
        <w:rPr>
          <w:rFonts w:ascii="Times New Roman" w:hAnsi="Times New Roman" w:cs="Times New Roman"/>
          <w:sz w:val="24"/>
        </w:rPr>
        <w:t>0</w:t>
      </w:r>
      <w:r>
        <w:rPr>
          <w:rFonts w:ascii="Times New Roman" w:hAnsi="Times New Roman" w:cs="Times New Roman"/>
          <w:sz w:val="24"/>
        </w:rPr>
        <w:t>00 € ; mise en service le 1</w:t>
      </w:r>
      <w:r>
        <w:rPr>
          <w:rFonts w:ascii="Times New Roman" w:hAnsi="Times New Roman" w:cs="Times New Roman"/>
          <w:sz w:val="24"/>
          <w:vertAlign w:val="superscript"/>
        </w:rPr>
        <w:t>er</w:t>
      </w:r>
      <w:r>
        <w:rPr>
          <w:rFonts w:ascii="Times New Roman" w:hAnsi="Times New Roman" w:cs="Times New Roman"/>
          <w:sz w:val="24"/>
        </w:rPr>
        <w:t xml:space="preserve"> </w:t>
      </w:r>
      <w:r w:rsidR="00807291">
        <w:rPr>
          <w:rFonts w:ascii="Times New Roman" w:hAnsi="Times New Roman" w:cs="Times New Roman"/>
          <w:sz w:val="24"/>
        </w:rPr>
        <w:t>août</w:t>
      </w:r>
      <w:r>
        <w:rPr>
          <w:rFonts w:ascii="Times New Roman" w:hAnsi="Times New Roman" w:cs="Times New Roman"/>
          <w:sz w:val="24"/>
        </w:rPr>
        <w:t xml:space="preserve"> N-</w:t>
      </w:r>
      <w:r w:rsidR="0012690E">
        <w:rPr>
          <w:rFonts w:ascii="Times New Roman" w:hAnsi="Times New Roman" w:cs="Times New Roman"/>
          <w:sz w:val="24"/>
        </w:rPr>
        <w:t>5</w:t>
      </w:r>
      <w:r>
        <w:rPr>
          <w:rFonts w:ascii="Times New Roman" w:hAnsi="Times New Roman" w:cs="Times New Roman"/>
          <w:sz w:val="24"/>
        </w:rPr>
        <w:t xml:space="preserve"> ; amortissements cumulés à la date du sinistre : </w:t>
      </w:r>
      <w:r w:rsidR="003E62EF">
        <w:rPr>
          <w:rFonts w:ascii="Times New Roman" w:hAnsi="Times New Roman" w:cs="Times New Roman"/>
          <w:sz w:val="24"/>
        </w:rPr>
        <w:t>7 5</w:t>
      </w:r>
      <w:r w:rsidR="0012690E">
        <w:rPr>
          <w:rFonts w:ascii="Times New Roman" w:hAnsi="Times New Roman" w:cs="Times New Roman"/>
          <w:sz w:val="24"/>
        </w:rPr>
        <w:t>00</w:t>
      </w:r>
      <w:r>
        <w:rPr>
          <w:rFonts w:ascii="Times New Roman" w:hAnsi="Times New Roman" w:cs="Times New Roman"/>
          <w:sz w:val="24"/>
        </w:rPr>
        <w:t xml:space="preserve"> € ; montant de l'indemnité perçue : </w:t>
      </w:r>
      <w:r w:rsidR="003E62EF">
        <w:rPr>
          <w:rFonts w:ascii="Times New Roman" w:hAnsi="Times New Roman" w:cs="Times New Roman"/>
          <w:sz w:val="24"/>
        </w:rPr>
        <w:t>10 000</w:t>
      </w:r>
      <w:r>
        <w:rPr>
          <w:rFonts w:ascii="Times New Roman" w:hAnsi="Times New Roman" w:cs="Times New Roman"/>
          <w:sz w:val="24"/>
        </w:rPr>
        <w:t xml:space="preserve"> €. </w:t>
      </w:r>
    </w:p>
    <w:p w14:paraId="69DA3D2A" w14:textId="0CF7B578" w:rsidR="00FC66FB" w:rsidRPr="00BA70B5" w:rsidRDefault="00FC66FB" w:rsidP="00FC66FB">
      <w:pPr>
        <w:pStyle w:val="Retraitcorpsdetexte2"/>
        <w:spacing w:line="240" w:lineRule="auto"/>
        <w:jc w:val="both"/>
        <w:rPr>
          <w:rFonts w:ascii="Times New Roman" w:hAnsi="Times New Roman" w:cs="Times New Roman"/>
          <w:sz w:val="24"/>
        </w:rPr>
      </w:pPr>
      <w:proofErr w:type="spellStart"/>
      <w:r w:rsidRPr="00BA70B5">
        <w:rPr>
          <w:rFonts w:ascii="Times New Roman" w:hAnsi="Times New Roman" w:cs="Times New Roman"/>
          <w:sz w:val="24"/>
        </w:rPr>
        <w:t>A</w:t>
      </w:r>
      <w:proofErr w:type="spellEnd"/>
      <w:r w:rsidRPr="00BA70B5">
        <w:rPr>
          <w:rFonts w:ascii="Times New Roman" w:hAnsi="Times New Roman" w:cs="Times New Roman"/>
          <w:sz w:val="24"/>
        </w:rPr>
        <w:t xml:space="preserve"> la suite de ces évènements, l'entreprise, a</w:t>
      </w:r>
      <w:r w:rsidR="00881A21">
        <w:rPr>
          <w:rFonts w:ascii="Times New Roman" w:hAnsi="Times New Roman" w:cs="Times New Roman"/>
          <w:sz w:val="24"/>
        </w:rPr>
        <w:t>yant</w:t>
      </w:r>
      <w:r w:rsidRPr="00BA70B5">
        <w:rPr>
          <w:rFonts w:ascii="Times New Roman" w:hAnsi="Times New Roman" w:cs="Times New Roman"/>
          <w:sz w:val="24"/>
        </w:rPr>
        <w:t xml:space="preserve"> décidé d</w:t>
      </w:r>
      <w:r>
        <w:rPr>
          <w:rFonts w:ascii="Times New Roman" w:hAnsi="Times New Roman" w:cs="Times New Roman"/>
          <w:sz w:val="24"/>
        </w:rPr>
        <w:t>'étaler l'imposition de la plus-</w:t>
      </w:r>
      <w:r w:rsidRPr="00BA70B5">
        <w:rPr>
          <w:rFonts w:ascii="Times New Roman" w:hAnsi="Times New Roman" w:cs="Times New Roman"/>
          <w:sz w:val="24"/>
        </w:rPr>
        <w:t xml:space="preserve">value, a constitué le 31 décembre </w:t>
      </w:r>
      <w:r>
        <w:rPr>
          <w:rFonts w:ascii="Times New Roman" w:hAnsi="Times New Roman" w:cs="Times New Roman"/>
          <w:sz w:val="24"/>
        </w:rPr>
        <w:t>N</w:t>
      </w:r>
      <w:r w:rsidRPr="00BA70B5">
        <w:rPr>
          <w:rFonts w:ascii="Times New Roman" w:hAnsi="Times New Roman" w:cs="Times New Roman"/>
          <w:sz w:val="24"/>
        </w:rPr>
        <w:t xml:space="preserve"> une provision pour impôt</w:t>
      </w:r>
      <w:r w:rsidR="00881A21">
        <w:rPr>
          <w:rFonts w:ascii="Times New Roman" w:hAnsi="Times New Roman" w:cs="Times New Roman"/>
          <w:sz w:val="24"/>
        </w:rPr>
        <w:t>.</w:t>
      </w:r>
    </w:p>
    <w:p w14:paraId="2A2FE384" w14:textId="77777777" w:rsidR="000D3643" w:rsidRPr="00864B84" w:rsidRDefault="000D3643" w:rsidP="00574FA5">
      <w:pPr>
        <w:spacing w:after="160" w:line="259" w:lineRule="auto"/>
        <w:rPr>
          <w:rFonts w:ascii="Times New Roman" w:hAnsi="Times New Roman" w:cs="Times New Roman"/>
          <w:bCs/>
          <w:sz w:val="24"/>
        </w:rPr>
      </w:pPr>
    </w:p>
    <w:sectPr w:rsidR="000D3643" w:rsidRPr="00864B84">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CFC35" w14:textId="77777777" w:rsidR="005B35ED" w:rsidRDefault="005B35ED" w:rsidP="00AE2815">
      <w:r>
        <w:separator/>
      </w:r>
    </w:p>
  </w:endnote>
  <w:endnote w:type="continuationSeparator" w:id="0">
    <w:p w14:paraId="144B3440" w14:textId="77777777" w:rsidR="005B35ED" w:rsidRDefault="005B35ED" w:rsidP="00AE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rPr>
      <w:id w:val="864793206"/>
      <w:docPartObj>
        <w:docPartGallery w:val="Page Numbers (Bottom of Page)"/>
        <w:docPartUnique/>
      </w:docPartObj>
    </w:sdtPr>
    <w:sdtEndPr/>
    <w:sdtContent>
      <w:sdt>
        <w:sdtPr>
          <w:rPr>
            <w:rFonts w:ascii="Times New Roman" w:hAnsi="Times New Roman" w:cs="Times New Roman"/>
            <w:sz w:val="24"/>
          </w:rPr>
          <w:id w:val="-1769616900"/>
          <w:docPartObj>
            <w:docPartGallery w:val="Page Numbers (Top of Page)"/>
            <w:docPartUnique/>
          </w:docPartObj>
        </w:sdtPr>
        <w:sdtEndPr/>
        <w:sdtContent>
          <w:p w14:paraId="61C4E7C6" w14:textId="77777777" w:rsidR="00AE2815" w:rsidRPr="00AE2815" w:rsidRDefault="00AE2815">
            <w:pPr>
              <w:pStyle w:val="Pieddepage"/>
              <w:jc w:val="right"/>
              <w:rPr>
                <w:rFonts w:ascii="Times New Roman" w:hAnsi="Times New Roman" w:cs="Times New Roman"/>
                <w:sz w:val="24"/>
              </w:rPr>
            </w:pPr>
            <w:r w:rsidRPr="00AE2815">
              <w:rPr>
                <w:rFonts w:ascii="Times New Roman" w:hAnsi="Times New Roman" w:cs="Times New Roman"/>
                <w:sz w:val="24"/>
              </w:rPr>
              <w:t xml:space="preserve">Page </w:t>
            </w:r>
            <w:r w:rsidRPr="00AE2815">
              <w:rPr>
                <w:rFonts w:ascii="Times New Roman" w:hAnsi="Times New Roman" w:cs="Times New Roman"/>
                <w:b/>
                <w:bCs/>
                <w:sz w:val="24"/>
              </w:rPr>
              <w:fldChar w:fldCharType="begin"/>
            </w:r>
            <w:r w:rsidRPr="00AE2815">
              <w:rPr>
                <w:rFonts w:ascii="Times New Roman" w:hAnsi="Times New Roman" w:cs="Times New Roman"/>
                <w:b/>
                <w:bCs/>
                <w:sz w:val="24"/>
              </w:rPr>
              <w:instrText>PAGE</w:instrText>
            </w:r>
            <w:r w:rsidRPr="00AE2815">
              <w:rPr>
                <w:rFonts w:ascii="Times New Roman" w:hAnsi="Times New Roman" w:cs="Times New Roman"/>
                <w:b/>
                <w:bCs/>
                <w:sz w:val="24"/>
              </w:rPr>
              <w:fldChar w:fldCharType="separate"/>
            </w:r>
            <w:r w:rsidR="005267F8">
              <w:rPr>
                <w:rFonts w:ascii="Times New Roman" w:hAnsi="Times New Roman" w:cs="Times New Roman"/>
                <w:b/>
                <w:bCs/>
                <w:noProof/>
                <w:sz w:val="24"/>
              </w:rPr>
              <w:t>5</w:t>
            </w:r>
            <w:r w:rsidRPr="00AE2815">
              <w:rPr>
                <w:rFonts w:ascii="Times New Roman" w:hAnsi="Times New Roman" w:cs="Times New Roman"/>
                <w:b/>
                <w:bCs/>
                <w:sz w:val="24"/>
              </w:rPr>
              <w:fldChar w:fldCharType="end"/>
            </w:r>
            <w:r w:rsidRPr="00AE2815">
              <w:rPr>
                <w:rFonts w:ascii="Times New Roman" w:hAnsi="Times New Roman" w:cs="Times New Roman"/>
                <w:sz w:val="24"/>
              </w:rPr>
              <w:t xml:space="preserve"> sur </w:t>
            </w:r>
            <w:r w:rsidRPr="00AE2815">
              <w:rPr>
                <w:rFonts w:ascii="Times New Roman" w:hAnsi="Times New Roman" w:cs="Times New Roman"/>
                <w:b/>
                <w:bCs/>
                <w:sz w:val="24"/>
              </w:rPr>
              <w:fldChar w:fldCharType="begin"/>
            </w:r>
            <w:r w:rsidRPr="00AE2815">
              <w:rPr>
                <w:rFonts w:ascii="Times New Roman" w:hAnsi="Times New Roman" w:cs="Times New Roman"/>
                <w:b/>
                <w:bCs/>
                <w:sz w:val="24"/>
              </w:rPr>
              <w:instrText>NUMPAGES</w:instrText>
            </w:r>
            <w:r w:rsidRPr="00AE2815">
              <w:rPr>
                <w:rFonts w:ascii="Times New Roman" w:hAnsi="Times New Roman" w:cs="Times New Roman"/>
                <w:b/>
                <w:bCs/>
                <w:sz w:val="24"/>
              </w:rPr>
              <w:fldChar w:fldCharType="separate"/>
            </w:r>
            <w:r w:rsidR="005267F8">
              <w:rPr>
                <w:rFonts w:ascii="Times New Roman" w:hAnsi="Times New Roman" w:cs="Times New Roman"/>
                <w:b/>
                <w:bCs/>
                <w:noProof/>
                <w:sz w:val="24"/>
              </w:rPr>
              <w:t>9</w:t>
            </w:r>
            <w:r w:rsidRPr="00AE2815">
              <w:rPr>
                <w:rFonts w:ascii="Times New Roman" w:hAnsi="Times New Roman" w:cs="Times New Roman"/>
                <w:b/>
                <w:bCs/>
                <w:sz w:val="24"/>
              </w:rPr>
              <w:fldChar w:fldCharType="end"/>
            </w:r>
          </w:p>
        </w:sdtContent>
      </w:sdt>
    </w:sdtContent>
  </w:sdt>
  <w:p w14:paraId="59FC79FC" w14:textId="77777777" w:rsidR="00AE2815" w:rsidRDefault="00AE28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10A43" w14:textId="77777777" w:rsidR="005B35ED" w:rsidRDefault="005B35ED" w:rsidP="00AE2815">
      <w:r>
        <w:separator/>
      </w:r>
    </w:p>
  </w:footnote>
  <w:footnote w:type="continuationSeparator" w:id="0">
    <w:p w14:paraId="6BD53AD4" w14:textId="77777777" w:rsidR="005B35ED" w:rsidRDefault="005B35ED" w:rsidP="00AE2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23FD7"/>
    <w:multiLevelType w:val="hybridMultilevel"/>
    <w:tmpl w:val="B4443E48"/>
    <w:lvl w:ilvl="0" w:tplc="CEE6EC4C">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942413"/>
    <w:multiLevelType w:val="hybridMultilevel"/>
    <w:tmpl w:val="6CCEA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91FCF"/>
    <w:multiLevelType w:val="hybridMultilevel"/>
    <w:tmpl w:val="89A27FC6"/>
    <w:lvl w:ilvl="0" w:tplc="5FD04BD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BCA"/>
    <w:multiLevelType w:val="hybridMultilevel"/>
    <w:tmpl w:val="4492281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6046E186">
      <w:start w:val="120"/>
      <w:numFmt w:val="bullet"/>
      <w:lvlText w:val=""/>
      <w:lvlJc w:val="left"/>
      <w:pPr>
        <w:ind w:left="2160" w:hanging="360"/>
      </w:pPr>
      <w:rPr>
        <w:rFonts w:ascii="Wingdings" w:eastAsia="Times New Roman" w:hAnsi="Wingding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74439"/>
    <w:multiLevelType w:val="hybridMultilevel"/>
    <w:tmpl w:val="92EE5524"/>
    <w:lvl w:ilvl="0" w:tplc="E130A9D2">
      <w:start w:val="2"/>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14C57C71"/>
    <w:multiLevelType w:val="hybridMultilevel"/>
    <w:tmpl w:val="951E4E08"/>
    <w:lvl w:ilvl="0" w:tplc="EE5249C6">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6B137A"/>
    <w:multiLevelType w:val="hybridMultilevel"/>
    <w:tmpl w:val="BAFE26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4126C9"/>
    <w:multiLevelType w:val="hybridMultilevel"/>
    <w:tmpl w:val="5A8AF5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445D9D"/>
    <w:multiLevelType w:val="hybridMultilevel"/>
    <w:tmpl w:val="DED65AEC"/>
    <w:lvl w:ilvl="0" w:tplc="CEE6EC4C">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3112BE"/>
    <w:multiLevelType w:val="hybridMultilevel"/>
    <w:tmpl w:val="706AF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2587E57"/>
    <w:multiLevelType w:val="hybridMultilevel"/>
    <w:tmpl w:val="655C0A24"/>
    <w:lvl w:ilvl="0" w:tplc="78028602">
      <w:start w:val="1"/>
      <w:numFmt w:val="lowerLetter"/>
      <w:lvlText w:val="%1)"/>
      <w:lvlJc w:val="left"/>
      <w:pPr>
        <w:ind w:left="1080" w:hanging="360"/>
      </w:pPr>
      <w:rPr>
        <w:rFonts w:ascii="Times New Roman" w:eastAsia="Calibri" w:hAnsi="Times New Roman"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56875CD"/>
    <w:multiLevelType w:val="hybridMultilevel"/>
    <w:tmpl w:val="3A7AA73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220856"/>
    <w:multiLevelType w:val="hybridMultilevel"/>
    <w:tmpl w:val="27402170"/>
    <w:lvl w:ilvl="0" w:tplc="4E348544">
      <w:start w:val="1"/>
      <w:numFmt w:val="upperLetter"/>
      <w:lvlText w:val="%1."/>
      <w:lvlJc w:val="left"/>
      <w:pPr>
        <w:ind w:left="1210" w:hanging="360"/>
      </w:pPr>
      <w:rPr>
        <w:rFonts w:hint="default"/>
      </w:rPr>
    </w:lvl>
    <w:lvl w:ilvl="1" w:tplc="040C0019" w:tentative="1">
      <w:start w:val="1"/>
      <w:numFmt w:val="lowerLetter"/>
      <w:lvlText w:val="%2."/>
      <w:lvlJc w:val="left"/>
      <w:pPr>
        <w:ind w:left="1930" w:hanging="360"/>
      </w:pPr>
    </w:lvl>
    <w:lvl w:ilvl="2" w:tplc="040C001B" w:tentative="1">
      <w:start w:val="1"/>
      <w:numFmt w:val="lowerRoman"/>
      <w:lvlText w:val="%3."/>
      <w:lvlJc w:val="right"/>
      <w:pPr>
        <w:ind w:left="2650" w:hanging="180"/>
      </w:pPr>
    </w:lvl>
    <w:lvl w:ilvl="3" w:tplc="040C000F" w:tentative="1">
      <w:start w:val="1"/>
      <w:numFmt w:val="decimal"/>
      <w:lvlText w:val="%4."/>
      <w:lvlJc w:val="left"/>
      <w:pPr>
        <w:ind w:left="3370" w:hanging="360"/>
      </w:pPr>
    </w:lvl>
    <w:lvl w:ilvl="4" w:tplc="040C0019" w:tentative="1">
      <w:start w:val="1"/>
      <w:numFmt w:val="lowerLetter"/>
      <w:lvlText w:val="%5."/>
      <w:lvlJc w:val="left"/>
      <w:pPr>
        <w:ind w:left="4090" w:hanging="360"/>
      </w:pPr>
    </w:lvl>
    <w:lvl w:ilvl="5" w:tplc="040C001B" w:tentative="1">
      <w:start w:val="1"/>
      <w:numFmt w:val="lowerRoman"/>
      <w:lvlText w:val="%6."/>
      <w:lvlJc w:val="right"/>
      <w:pPr>
        <w:ind w:left="4810" w:hanging="180"/>
      </w:pPr>
    </w:lvl>
    <w:lvl w:ilvl="6" w:tplc="040C000F" w:tentative="1">
      <w:start w:val="1"/>
      <w:numFmt w:val="decimal"/>
      <w:lvlText w:val="%7."/>
      <w:lvlJc w:val="left"/>
      <w:pPr>
        <w:ind w:left="5530" w:hanging="360"/>
      </w:pPr>
    </w:lvl>
    <w:lvl w:ilvl="7" w:tplc="040C0019" w:tentative="1">
      <w:start w:val="1"/>
      <w:numFmt w:val="lowerLetter"/>
      <w:lvlText w:val="%8."/>
      <w:lvlJc w:val="left"/>
      <w:pPr>
        <w:ind w:left="6250" w:hanging="360"/>
      </w:pPr>
    </w:lvl>
    <w:lvl w:ilvl="8" w:tplc="040C001B" w:tentative="1">
      <w:start w:val="1"/>
      <w:numFmt w:val="lowerRoman"/>
      <w:lvlText w:val="%9."/>
      <w:lvlJc w:val="right"/>
      <w:pPr>
        <w:ind w:left="6970" w:hanging="180"/>
      </w:pPr>
    </w:lvl>
  </w:abstractNum>
  <w:abstractNum w:abstractNumId="13" w15:restartNumberingAfterBreak="0">
    <w:nsid w:val="48CE4B13"/>
    <w:multiLevelType w:val="hybridMultilevel"/>
    <w:tmpl w:val="E1FA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AFF6CCA"/>
    <w:multiLevelType w:val="hybridMultilevel"/>
    <w:tmpl w:val="DC9A86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B029DE"/>
    <w:multiLevelType w:val="hybridMultilevel"/>
    <w:tmpl w:val="B2B8CC2A"/>
    <w:lvl w:ilvl="0" w:tplc="DF80EC9C">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54F34798"/>
    <w:multiLevelType w:val="hybridMultilevel"/>
    <w:tmpl w:val="E1FA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AEB3C31"/>
    <w:multiLevelType w:val="hybridMultilevel"/>
    <w:tmpl w:val="E1FA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CBA6C9B"/>
    <w:multiLevelType w:val="hybridMultilevel"/>
    <w:tmpl w:val="7B141D8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D2C0FC8"/>
    <w:multiLevelType w:val="hybridMultilevel"/>
    <w:tmpl w:val="1E0059B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8023F55"/>
    <w:multiLevelType w:val="hybridMultilevel"/>
    <w:tmpl w:val="BAFE26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1"/>
  </w:num>
  <w:num w:numId="3">
    <w:abstractNumId w:val="1"/>
  </w:num>
  <w:num w:numId="4">
    <w:abstractNumId w:val="5"/>
  </w:num>
  <w:num w:numId="5">
    <w:abstractNumId w:val="15"/>
  </w:num>
  <w:num w:numId="6">
    <w:abstractNumId w:val="19"/>
  </w:num>
  <w:num w:numId="7">
    <w:abstractNumId w:val="10"/>
  </w:num>
  <w:num w:numId="8">
    <w:abstractNumId w:val="14"/>
  </w:num>
  <w:num w:numId="9">
    <w:abstractNumId w:val="18"/>
  </w:num>
  <w:num w:numId="10">
    <w:abstractNumId w:val="3"/>
  </w:num>
  <w:num w:numId="11">
    <w:abstractNumId w:val="8"/>
  </w:num>
  <w:num w:numId="12">
    <w:abstractNumId w:val="12"/>
  </w:num>
  <w:num w:numId="13">
    <w:abstractNumId w:val="17"/>
  </w:num>
  <w:num w:numId="14">
    <w:abstractNumId w:val="6"/>
  </w:num>
  <w:num w:numId="15">
    <w:abstractNumId w:val="7"/>
  </w:num>
  <w:num w:numId="16">
    <w:abstractNumId w:val="0"/>
  </w:num>
  <w:num w:numId="17">
    <w:abstractNumId w:val="13"/>
  </w:num>
  <w:num w:numId="18">
    <w:abstractNumId w:val="16"/>
  </w:num>
  <w:num w:numId="19">
    <w:abstractNumId w:val="4"/>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7E9"/>
    <w:rsid w:val="0005773E"/>
    <w:rsid w:val="0006023A"/>
    <w:rsid w:val="000A7D6D"/>
    <w:rsid w:val="000D3643"/>
    <w:rsid w:val="000E4F58"/>
    <w:rsid w:val="00113C99"/>
    <w:rsid w:val="00116043"/>
    <w:rsid w:val="001170BE"/>
    <w:rsid w:val="001261A7"/>
    <w:rsid w:val="0012690E"/>
    <w:rsid w:val="00142123"/>
    <w:rsid w:val="00172CB9"/>
    <w:rsid w:val="001964FA"/>
    <w:rsid w:val="001A37F6"/>
    <w:rsid w:val="001B3041"/>
    <w:rsid w:val="001B4A58"/>
    <w:rsid w:val="001C0A36"/>
    <w:rsid w:val="001D5635"/>
    <w:rsid w:val="00204299"/>
    <w:rsid w:val="0023385B"/>
    <w:rsid w:val="00234F2D"/>
    <w:rsid w:val="00243F6C"/>
    <w:rsid w:val="0025709B"/>
    <w:rsid w:val="002777E9"/>
    <w:rsid w:val="002870A0"/>
    <w:rsid w:val="002958E8"/>
    <w:rsid w:val="00295FA2"/>
    <w:rsid w:val="002A31D7"/>
    <w:rsid w:val="002C2148"/>
    <w:rsid w:val="002D3F80"/>
    <w:rsid w:val="002D5C2F"/>
    <w:rsid w:val="002F5510"/>
    <w:rsid w:val="00300D08"/>
    <w:rsid w:val="00314F59"/>
    <w:rsid w:val="00316F40"/>
    <w:rsid w:val="00324A21"/>
    <w:rsid w:val="003368CA"/>
    <w:rsid w:val="00336DA3"/>
    <w:rsid w:val="00357893"/>
    <w:rsid w:val="0037773B"/>
    <w:rsid w:val="00391AF7"/>
    <w:rsid w:val="003A35E9"/>
    <w:rsid w:val="003C3156"/>
    <w:rsid w:val="003C5496"/>
    <w:rsid w:val="003D0722"/>
    <w:rsid w:val="003D6A74"/>
    <w:rsid w:val="003E33B8"/>
    <w:rsid w:val="003E61C0"/>
    <w:rsid w:val="003E62EF"/>
    <w:rsid w:val="004171AB"/>
    <w:rsid w:val="00434021"/>
    <w:rsid w:val="00441CF3"/>
    <w:rsid w:val="00465805"/>
    <w:rsid w:val="004A4994"/>
    <w:rsid w:val="004D66DD"/>
    <w:rsid w:val="004F3B38"/>
    <w:rsid w:val="005232C9"/>
    <w:rsid w:val="005267F8"/>
    <w:rsid w:val="005278FE"/>
    <w:rsid w:val="0053481B"/>
    <w:rsid w:val="00551E99"/>
    <w:rsid w:val="005741CC"/>
    <w:rsid w:val="00574FA5"/>
    <w:rsid w:val="0057608A"/>
    <w:rsid w:val="0058724A"/>
    <w:rsid w:val="005950C9"/>
    <w:rsid w:val="005B35ED"/>
    <w:rsid w:val="005D6ACA"/>
    <w:rsid w:val="005E1CDC"/>
    <w:rsid w:val="005E709B"/>
    <w:rsid w:val="0061472E"/>
    <w:rsid w:val="0062135E"/>
    <w:rsid w:val="00625AA7"/>
    <w:rsid w:val="00635FA9"/>
    <w:rsid w:val="006431E1"/>
    <w:rsid w:val="00646ABD"/>
    <w:rsid w:val="00647117"/>
    <w:rsid w:val="00655685"/>
    <w:rsid w:val="006A6EC8"/>
    <w:rsid w:val="006D7A8E"/>
    <w:rsid w:val="006E4C1F"/>
    <w:rsid w:val="006E6717"/>
    <w:rsid w:val="006E6C46"/>
    <w:rsid w:val="007127BE"/>
    <w:rsid w:val="00717F61"/>
    <w:rsid w:val="00726E08"/>
    <w:rsid w:val="00734EEF"/>
    <w:rsid w:val="00762527"/>
    <w:rsid w:val="00775734"/>
    <w:rsid w:val="007A2522"/>
    <w:rsid w:val="007A59B1"/>
    <w:rsid w:val="007B25DD"/>
    <w:rsid w:val="007C23A8"/>
    <w:rsid w:val="007E0F56"/>
    <w:rsid w:val="00807291"/>
    <w:rsid w:val="00810105"/>
    <w:rsid w:val="00814710"/>
    <w:rsid w:val="00832A62"/>
    <w:rsid w:val="00853858"/>
    <w:rsid w:val="00864B84"/>
    <w:rsid w:val="00881A21"/>
    <w:rsid w:val="008C2FDD"/>
    <w:rsid w:val="008C544B"/>
    <w:rsid w:val="008D4E6B"/>
    <w:rsid w:val="008D5B40"/>
    <w:rsid w:val="008D7AF6"/>
    <w:rsid w:val="008F1C2E"/>
    <w:rsid w:val="0092265A"/>
    <w:rsid w:val="009329F4"/>
    <w:rsid w:val="009570BB"/>
    <w:rsid w:val="00970824"/>
    <w:rsid w:val="00975CC5"/>
    <w:rsid w:val="00977221"/>
    <w:rsid w:val="00986032"/>
    <w:rsid w:val="00997A70"/>
    <w:rsid w:val="009C0B70"/>
    <w:rsid w:val="009C51B0"/>
    <w:rsid w:val="009F5C05"/>
    <w:rsid w:val="00A12D44"/>
    <w:rsid w:val="00A33C67"/>
    <w:rsid w:val="00A412F0"/>
    <w:rsid w:val="00A608ED"/>
    <w:rsid w:val="00A64D91"/>
    <w:rsid w:val="00A77884"/>
    <w:rsid w:val="00A82A1C"/>
    <w:rsid w:val="00A944D1"/>
    <w:rsid w:val="00AA540A"/>
    <w:rsid w:val="00AA5BE0"/>
    <w:rsid w:val="00AB209C"/>
    <w:rsid w:val="00AE2815"/>
    <w:rsid w:val="00B02A17"/>
    <w:rsid w:val="00B12992"/>
    <w:rsid w:val="00B167AD"/>
    <w:rsid w:val="00B25396"/>
    <w:rsid w:val="00B4150F"/>
    <w:rsid w:val="00B43A23"/>
    <w:rsid w:val="00B958DA"/>
    <w:rsid w:val="00BB2CA4"/>
    <w:rsid w:val="00BC2B9A"/>
    <w:rsid w:val="00BC7BB0"/>
    <w:rsid w:val="00BD106C"/>
    <w:rsid w:val="00BE285D"/>
    <w:rsid w:val="00BE2B6F"/>
    <w:rsid w:val="00BE5F5F"/>
    <w:rsid w:val="00C117EA"/>
    <w:rsid w:val="00C12DF5"/>
    <w:rsid w:val="00C824E5"/>
    <w:rsid w:val="00C92966"/>
    <w:rsid w:val="00CB347B"/>
    <w:rsid w:val="00CB4B3C"/>
    <w:rsid w:val="00CC32EB"/>
    <w:rsid w:val="00CE1BB6"/>
    <w:rsid w:val="00CF072B"/>
    <w:rsid w:val="00D23CEE"/>
    <w:rsid w:val="00D87F9E"/>
    <w:rsid w:val="00D919B1"/>
    <w:rsid w:val="00DB217A"/>
    <w:rsid w:val="00E05921"/>
    <w:rsid w:val="00E21E98"/>
    <w:rsid w:val="00E71397"/>
    <w:rsid w:val="00E74D82"/>
    <w:rsid w:val="00E9419E"/>
    <w:rsid w:val="00ED149F"/>
    <w:rsid w:val="00ED68DC"/>
    <w:rsid w:val="00EE68E4"/>
    <w:rsid w:val="00F129D2"/>
    <w:rsid w:val="00F570D9"/>
    <w:rsid w:val="00F62F6F"/>
    <w:rsid w:val="00F76B9D"/>
    <w:rsid w:val="00F8657D"/>
    <w:rsid w:val="00FB18D8"/>
    <w:rsid w:val="00FB5D11"/>
    <w:rsid w:val="00FC4B16"/>
    <w:rsid w:val="00FC66FB"/>
    <w:rsid w:val="00FC6BE3"/>
    <w:rsid w:val="00FD1B59"/>
    <w:rsid w:val="00FD23BE"/>
    <w:rsid w:val="00FF1406"/>
    <w:rsid w:val="00FF40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0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7E9"/>
    <w:pPr>
      <w:spacing w:after="0" w:line="240" w:lineRule="auto"/>
    </w:pPr>
    <w:rPr>
      <w:rFonts w:ascii="Arial" w:eastAsia="Times New Roman" w:hAnsi="Arial" w:cs="Arial"/>
      <w:sz w:val="20"/>
      <w:szCs w:val="24"/>
      <w:lang w:eastAsia="fr-FR"/>
    </w:rPr>
  </w:style>
  <w:style w:type="paragraph" w:styleId="Titre1">
    <w:name w:val="heading 1"/>
    <w:basedOn w:val="Normal"/>
    <w:next w:val="Normal"/>
    <w:link w:val="Titre1Car"/>
    <w:qFormat/>
    <w:rsid w:val="00AE281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2777E9"/>
    <w:pPr>
      <w:keepNext/>
      <w:outlineLvl w:val="1"/>
    </w:pPr>
    <w:rPr>
      <w:rFonts w:ascii="Times New Roman" w:hAnsi="Times New Roman" w:cs="Times New Roman"/>
      <w:b/>
      <w:bCs/>
      <w:spacing w:val="5"/>
      <w:sz w:val="24"/>
      <w:szCs w:val="18"/>
    </w:rPr>
  </w:style>
  <w:style w:type="paragraph" w:styleId="Titre3">
    <w:name w:val="heading 3"/>
    <w:basedOn w:val="Normal"/>
    <w:next w:val="Normal"/>
    <w:link w:val="Titre3Car"/>
    <w:qFormat/>
    <w:rsid w:val="002777E9"/>
    <w:pPr>
      <w:keepNext/>
      <w:jc w:val="center"/>
      <w:outlineLvl w:val="2"/>
    </w:pPr>
    <w:rPr>
      <w:rFonts w:ascii="Times New Roman" w:hAnsi="Times New Roman" w:cs="Times New Roman"/>
      <w:b/>
      <w:bCs/>
      <w:i/>
      <w:iCs/>
      <w:spacing w:val="15"/>
      <w:sz w:val="24"/>
      <w:szCs w:val="18"/>
    </w:rPr>
  </w:style>
  <w:style w:type="paragraph" w:styleId="Titre4">
    <w:name w:val="heading 4"/>
    <w:basedOn w:val="Normal"/>
    <w:next w:val="Normal"/>
    <w:link w:val="Titre4Car"/>
    <w:uiPriority w:val="9"/>
    <w:semiHidden/>
    <w:unhideWhenUsed/>
    <w:qFormat/>
    <w:rsid w:val="00FC66FB"/>
    <w:pPr>
      <w:keepNext/>
      <w:keepLines/>
      <w:spacing w:before="40"/>
      <w:outlineLvl w:val="3"/>
    </w:pPr>
    <w:rPr>
      <w:rFonts w:asciiTheme="majorHAnsi" w:eastAsiaTheme="majorEastAsia" w:hAnsiTheme="majorHAnsi" w:cstheme="majorBidi"/>
      <w:i/>
      <w:iCs/>
      <w:color w:val="2E74B5" w:themeColor="accent1" w:themeShade="BF"/>
    </w:rPr>
  </w:style>
  <w:style w:type="paragraph" w:styleId="Titre6">
    <w:name w:val="heading 6"/>
    <w:basedOn w:val="Normal"/>
    <w:next w:val="Normal"/>
    <w:link w:val="Titre6Car"/>
    <w:qFormat/>
    <w:rsid w:val="002777E9"/>
    <w:pPr>
      <w:keepNext/>
      <w:jc w:val="both"/>
      <w:outlineLvl w:val="5"/>
    </w:pPr>
    <w:rPr>
      <w:rFonts w:ascii="Times New Roman" w:hAnsi="Times New Roman" w:cs="Times New Roman"/>
      <w:b/>
      <w:spacing w:val="2"/>
      <w:sz w:val="24"/>
    </w:rPr>
  </w:style>
  <w:style w:type="paragraph" w:styleId="Titre7">
    <w:name w:val="heading 7"/>
    <w:basedOn w:val="Normal"/>
    <w:next w:val="Normal"/>
    <w:link w:val="Titre7Car"/>
    <w:qFormat/>
    <w:rsid w:val="002777E9"/>
    <w:pPr>
      <w:keepNext/>
      <w:jc w:val="center"/>
      <w:outlineLvl w:val="6"/>
    </w:pPr>
    <w:rPr>
      <w:rFonts w:ascii="Times New Roman" w:hAnsi="Times New Roman" w:cs="Times New Roman"/>
      <w:b/>
      <w:bCs/>
      <w:sz w:val="24"/>
    </w:rPr>
  </w:style>
  <w:style w:type="paragraph" w:styleId="Titre8">
    <w:name w:val="heading 8"/>
    <w:basedOn w:val="Normal"/>
    <w:next w:val="Normal"/>
    <w:link w:val="Titre8Car"/>
    <w:uiPriority w:val="9"/>
    <w:semiHidden/>
    <w:unhideWhenUsed/>
    <w:qFormat/>
    <w:rsid w:val="00AE28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2777E9"/>
    <w:pPr>
      <w:ind w:left="426" w:hanging="426"/>
      <w:jc w:val="both"/>
    </w:pPr>
    <w:rPr>
      <w:rFonts w:ascii="Times New Roman" w:hAnsi="Times New Roman" w:cs="Times New Roman"/>
      <w:b/>
      <w:sz w:val="24"/>
    </w:rPr>
  </w:style>
  <w:style w:type="character" w:customStyle="1" w:styleId="RetraitcorpsdetexteCar">
    <w:name w:val="Retrait corps de texte Car"/>
    <w:basedOn w:val="Policepardfaut"/>
    <w:link w:val="Retraitcorpsdetexte"/>
    <w:semiHidden/>
    <w:rsid w:val="002777E9"/>
    <w:rPr>
      <w:rFonts w:ascii="Times New Roman" w:eastAsia="Times New Roman" w:hAnsi="Times New Roman" w:cs="Times New Roman"/>
      <w:b/>
      <w:sz w:val="24"/>
      <w:szCs w:val="24"/>
      <w:lang w:eastAsia="fr-FR"/>
    </w:rPr>
  </w:style>
  <w:style w:type="paragraph" w:customStyle="1" w:styleId="Style1">
    <w:name w:val="Style 1"/>
    <w:basedOn w:val="Normal"/>
    <w:rsid w:val="002777E9"/>
    <w:pPr>
      <w:widowControl w:val="0"/>
    </w:pPr>
    <w:rPr>
      <w:rFonts w:ascii="Times New Roman" w:hAnsi="Times New Roman" w:cs="Times New Roman"/>
      <w:noProof/>
      <w:color w:val="000000"/>
      <w:szCs w:val="20"/>
    </w:rPr>
  </w:style>
  <w:style w:type="character" w:customStyle="1" w:styleId="Titre2Car">
    <w:name w:val="Titre 2 Car"/>
    <w:basedOn w:val="Policepardfaut"/>
    <w:link w:val="Titre2"/>
    <w:rsid w:val="002777E9"/>
    <w:rPr>
      <w:rFonts w:ascii="Times New Roman" w:eastAsia="Times New Roman" w:hAnsi="Times New Roman" w:cs="Times New Roman"/>
      <w:b/>
      <w:bCs/>
      <w:spacing w:val="5"/>
      <w:sz w:val="24"/>
      <w:szCs w:val="18"/>
      <w:lang w:eastAsia="fr-FR"/>
    </w:rPr>
  </w:style>
  <w:style w:type="character" w:customStyle="1" w:styleId="Titre3Car">
    <w:name w:val="Titre 3 Car"/>
    <w:basedOn w:val="Policepardfaut"/>
    <w:link w:val="Titre3"/>
    <w:rsid w:val="002777E9"/>
    <w:rPr>
      <w:rFonts w:ascii="Times New Roman" w:eastAsia="Times New Roman" w:hAnsi="Times New Roman" w:cs="Times New Roman"/>
      <w:b/>
      <w:bCs/>
      <w:i/>
      <w:iCs/>
      <w:spacing w:val="15"/>
      <w:sz w:val="24"/>
      <w:szCs w:val="18"/>
      <w:lang w:eastAsia="fr-FR"/>
    </w:rPr>
  </w:style>
  <w:style w:type="character" w:customStyle="1" w:styleId="Titre6Car">
    <w:name w:val="Titre 6 Car"/>
    <w:basedOn w:val="Policepardfaut"/>
    <w:link w:val="Titre6"/>
    <w:rsid w:val="002777E9"/>
    <w:rPr>
      <w:rFonts w:ascii="Times New Roman" w:eastAsia="Times New Roman" w:hAnsi="Times New Roman" w:cs="Times New Roman"/>
      <w:b/>
      <w:spacing w:val="2"/>
      <w:sz w:val="24"/>
      <w:szCs w:val="24"/>
      <w:lang w:eastAsia="fr-FR"/>
    </w:rPr>
  </w:style>
  <w:style w:type="character" w:customStyle="1" w:styleId="Titre7Car">
    <w:name w:val="Titre 7 Car"/>
    <w:basedOn w:val="Policepardfaut"/>
    <w:link w:val="Titre7"/>
    <w:rsid w:val="002777E9"/>
    <w:rPr>
      <w:rFonts w:ascii="Times New Roman" w:eastAsia="Times New Roman" w:hAnsi="Times New Roman" w:cs="Times New Roman"/>
      <w:b/>
      <w:bCs/>
      <w:sz w:val="24"/>
      <w:szCs w:val="24"/>
      <w:lang w:eastAsia="fr-FR"/>
    </w:rPr>
  </w:style>
  <w:style w:type="paragraph" w:styleId="En-tte">
    <w:name w:val="header"/>
    <w:basedOn w:val="Normal"/>
    <w:link w:val="En-tteCar"/>
    <w:semiHidden/>
    <w:rsid w:val="002777E9"/>
    <w:pPr>
      <w:tabs>
        <w:tab w:val="center" w:pos="4536"/>
        <w:tab w:val="right" w:pos="9072"/>
      </w:tabs>
    </w:pPr>
    <w:rPr>
      <w:rFonts w:ascii="Times New Roman" w:hAnsi="Times New Roman" w:cs="Times New Roman"/>
      <w:sz w:val="24"/>
    </w:rPr>
  </w:style>
  <w:style w:type="character" w:customStyle="1" w:styleId="En-tteCar">
    <w:name w:val="En-tête Car"/>
    <w:basedOn w:val="Policepardfaut"/>
    <w:link w:val="En-tte"/>
    <w:semiHidden/>
    <w:rsid w:val="002777E9"/>
    <w:rPr>
      <w:rFonts w:ascii="Times New Roman" w:eastAsia="Times New Roman" w:hAnsi="Times New Roman" w:cs="Times New Roman"/>
      <w:sz w:val="24"/>
      <w:szCs w:val="24"/>
      <w:lang w:eastAsia="fr-FR"/>
    </w:rPr>
  </w:style>
  <w:style w:type="paragraph" w:styleId="Sansinterligne">
    <w:name w:val="No Spacing"/>
    <w:uiPriority w:val="1"/>
    <w:qFormat/>
    <w:rsid w:val="0053481B"/>
    <w:pPr>
      <w:spacing w:after="0" w:line="240" w:lineRule="auto"/>
    </w:pPr>
    <w:rPr>
      <w:rFonts w:ascii="Calibri" w:eastAsia="Calibri" w:hAnsi="Calibri" w:cs="Times New Roman"/>
    </w:rPr>
  </w:style>
  <w:style w:type="paragraph" w:styleId="Paragraphedeliste">
    <w:name w:val="List Paragraph"/>
    <w:basedOn w:val="Normal"/>
    <w:uiPriority w:val="34"/>
    <w:qFormat/>
    <w:rsid w:val="0053481B"/>
    <w:pPr>
      <w:ind w:left="720"/>
      <w:contextualSpacing/>
    </w:pPr>
    <w:rPr>
      <w:rFonts w:ascii="Times New Roman" w:hAnsi="Times New Roman" w:cs="Times New Roman"/>
      <w:sz w:val="24"/>
    </w:rPr>
  </w:style>
  <w:style w:type="paragraph" w:styleId="Titre">
    <w:name w:val="Title"/>
    <w:basedOn w:val="Normal"/>
    <w:link w:val="TitreCar"/>
    <w:qFormat/>
    <w:rsid w:val="0053481B"/>
    <w:pPr>
      <w:jc w:val="center"/>
    </w:pPr>
    <w:rPr>
      <w:rFonts w:ascii="Times New Roman" w:hAnsi="Times New Roman" w:cs="Times New Roman"/>
      <w:b/>
      <w:bCs/>
      <w:spacing w:val="-3"/>
      <w:sz w:val="36"/>
      <w:szCs w:val="22"/>
    </w:rPr>
  </w:style>
  <w:style w:type="character" w:customStyle="1" w:styleId="TitreCar">
    <w:name w:val="Titre Car"/>
    <w:basedOn w:val="Policepardfaut"/>
    <w:link w:val="Titre"/>
    <w:rsid w:val="0053481B"/>
    <w:rPr>
      <w:rFonts w:ascii="Times New Roman" w:eastAsia="Times New Roman" w:hAnsi="Times New Roman" w:cs="Times New Roman"/>
      <w:b/>
      <w:bCs/>
      <w:spacing w:val="-3"/>
      <w:sz w:val="36"/>
      <w:lang w:eastAsia="fr-FR"/>
    </w:rPr>
  </w:style>
  <w:style w:type="paragraph" w:styleId="Pieddepage">
    <w:name w:val="footer"/>
    <w:basedOn w:val="Normal"/>
    <w:link w:val="PieddepageCar"/>
    <w:unhideWhenUsed/>
    <w:rsid w:val="00AE2815"/>
    <w:pPr>
      <w:tabs>
        <w:tab w:val="center" w:pos="4536"/>
        <w:tab w:val="right" w:pos="9072"/>
      </w:tabs>
    </w:pPr>
  </w:style>
  <w:style w:type="character" w:customStyle="1" w:styleId="PieddepageCar">
    <w:name w:val="Pied de page Car"/>
    <w:basedOn w:val="Policepardfaut"/>
    <w:link w:val="Pieddepage"/>
    <w:uiPriority w:val="99"/>
    <w:rsid w:val="00AE2815"/>
    <w:rPr>
      <w:rFonts w:ascii="Arial" w:eastAsia="Times New Roman" w:hAnsi="Arial" w:cs="Arial"/>
      <w:sz w:val="20"/>
      <w:szCs w:val="24"/>
      <w:lang w:eastAsia="fr-FR"/>
    </w:rPr>
  </w:style>
  <w:style w:type="character" w:customStyle="1" w:styleId="Titre1Car">
    <w:name w:val="Titre 1 Car"/>
    <w:basedOn w:val="Policepardfaut"/>
    <w:link w:val="Titre1"/>
    <w:rsid w:val="00AE2815"/>
    <w:rPr>
      <w:rFonts w:asciiTheme="majorHAnsi" w:eastAsiaTheme="majorEastAsia" w:hAnsiTheme="majorHAnsi" w:cstheme="majorBidi"/>
      <w:color w:val="2E74B5" w:themeColor="accent1" w:themeShade="BF"/>
      <w:sz w:val="32"/>
      <w:szCs w:val="32"/>
      <w:lang w:eastAsia="fr-FR"/>
    </w:rPr>
  </w:style>
  <w:style w:type="character" w:customStyle="1" w:styleId="Titre8Car">
    <w:name w:val="Titre 8 Car"/>
    <w:basedOn w:val="Policepardfaut"/>
    <w:link w:val="Titre8"/>
    <w:uiPriority w:val="9"/>
    <w:semiHidden/>
    <w:rsid w:val="00AE2815"/>
    <w:rPr>
      <w:rFonts w:asciiTheme="majorHAnsi" w:eastAsiaTheme="majorEastAsia" w:hAnsiTheme="majorHAnsi" w:cstheme="majorBidi"/>
      <w:color w:val="272727" w:themeColor="text1" w:themeTint="D8"/>
      <w:sz w:val="21"/>
      <w:szCs w:val="21"/>
      <w:lang w:eastAsia="fr-FR"/>
    </w:rPr>
  </w:style>
  <w:style w:type="paragraph" w:styleId="Corpsdetexte">
    <w:name w:val="Body Text"/>
    <w:basedOn w:val="Normal"/>
    <w:link w:val="CorpsdetexteCar"/>
    <w:uiPriority w:val="99"/>
    <w:semiHidden/>
    <w:unhideWhenUsed/>
    <w:rsid w:val="00AE2815"/>
    <w:pPr>
      <w:spacing w:after="120"/>
    </w:pPr>
  </w:style>
  <w:style w:type="character" w:customStyle="1" w:styleId="CorpsdetexteCar">
    <w:name w:val="Corps de texte Car"/>
    <w:basedOn w:val="Policepardfaut"/>
    <w:link w:val="Corpsdetexte"/>
    <w:uiPriority w:val="99"/>
    <w:semiHidden/>
    <w:rsid w:val="00AE2815"/>
    <w:rPr>
      <w:rFonts w:ascii="Arial" w:eastAsia="Times New Roman" w:hAnsi="Arial" w:cs="Arial"/>
      <w:sz w:val="20"/>
      <w:szCs w:val="24"/>
      <w:lang w:eastAsia="fr-FR"/>
    </w:rPr>
  </w:style>
  <w:style w:type="paragraph" w:styleId="Sous-titre">
    <w:name w:val="Subtitle"/>
    <w:basedOn w:val="Normal"/>
    <w:link w:val="Sous-titreCar"/>
    <w:qFormat/>
    <w:rsid w:val="00AE2815"/>
    <w:pPr>
      <w:widowControl w:val="0"/>
      <w:shd w:val="clear" w:color="auto" w:fill="FFFFFF"/>
      <w:autoSpaceDE w:val="0"/>
      <w:autoSpaceDN w:val="0"/>
      <w:adjustRightInd w:val="0"/>
      <w:spacing w:before="230"/>
      <w:ind w:right="98"/>
      <w:jc w:val="center"/>
    </w:pPr>
    <w:rPr>
      <w:b/>
      <w:bCs/>
      <w:color w:val="000000"/>
      <w:spacing w:val="-5"/>
      <w:sz w:val="22"/>
      <w:szCs w:val="22"/>
    </w:rPr>
  </w:style>
  <w:style w:type="character" w:customStyle="1" w:styleId="Sous-titreCar">
    <w:name w:val="Sous-titre Car"/>
    <w:basedOn w:val="Policepardfaut"/>
    <w:link w:val="Sous-titre"/>
    <w:rsid w:val="00AE2815"/>
    <w:rPr>
      <w:rFonts w:ascii="Arial" w:eastAsia="Times New Roman" w:hAnsi="Arial" w:cs="Arial"/>
      <w:b/>
      <w:bCs/>
      <w:color w:val="000000"/>
      <w:spacing w:val="-5"/>
      <w:shd w:val="clear" w:color="auto" w:fill="FFFFFF"/>
      <w:lang w:eastAsia="fr-FR"/>
    </w:rPr>
  </w:style>
  <w:style w:type="paragraph" w:styleId="Textedebulles">
    <w:name w:val="Balloon Text"/>
    <w:basedOn w:val="Normal"/>
    <w:link w:val="TextedebullesCar"/>
    <w:uiPriority w:val="99"/>
    <w:semiHidden/>
    <w:unhideWhenUsed/>
    <w:rsid w:val="00734EEF"/>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4EEF"/>
    <w:rPr>
      <w:rFonts w:ascii="Segoe UI" w:eastAsia="Times New Roman" w:hAnsi="Segoe UI" w:cs="Segoe UI"/>
      <w:sz w:val="18"/>
      <w:szCs w:val="18"/>
      <w:lang w:eastAsia="fr-FR"/>
    </w:rPr>
  </w:style>
  <w:style w:type="paragraph" w:customStyle="1" w:styleId="numero-de-paragraphe-western">
    <w:name w:val="numero-de-paragraphe-western"/>
    <w:basedOn w:val="Normal"/>
    <w:rsid w:val="009C51B0"/>
    <w:pPr>
      <w:spacing w:before="100" w:beforeAutospacing="1" w:after="100" w:afterAutospacing="1"/>
    </w:pPr>
    <w:rPr>
      <w:rFonts w:ascii="Times New Roman" w:hAnsi="Times New Roman" w:cs="Times New Roman"/>
      <w:sz w:val="24"/>
    </w:rPr>
  </w:style>
  <w:style w:type="paragraph" w:customStyle="1" w:styleId="paragraphe-western">
    <w:name w:val="paragraphe-western"/>
    <w:basedOn w:val="Normal"/>
    <w:rsid w:val="009C51B0"/>
    <w:pPr>
      <w:spacing w:before="100" w:beforeAutospacing="1" w:after="100" w:afterAutospacing="1"/>
    </w:pPr>
    <w:rPr>
      <w:rFonts w:ascii="Times New Roman" w:hAnsi="Times New Roman" w:cs="Times New Roman"/>
      <w:sz w:val="24"/>
    </w:rPr>
  </w:style>
  <w:style w:type="character" w:styleId="Lienhypertexte">
    <w:name w:val="Hyperlink"/>
    <w:basedOn w:val="Policepardfaut"/>
    <w:uiPriority w:val="99"/>
    <w:semiHidden/>
    <w:unhideWhenUsed/>
    <w:rsid w:val="009C51B0"/>
    <w:rPr>
      <w:color w:val="0000FF"/>
      <w:u w:val="single"/>
    </w:rPr>
  </w:style>
  <w:style w:type="paragraph" w:customStyle="1" w:styleId="remarque-western">
    <w:name w:val="remarque-western"/>
    <w:basedOn w:val="Normal"/>
    <w:rsid w:val="009C51B0"/>
    <w:pPr>
      <w:spacing w:before="100" w:beforeAutospacing="1" w:after="100" w:afterAutospacing="1"/>
    </w:pPr>
    <w:rPr>
      <w:rFonts w:ascii="Times New Roman" w:hAnsi="Times New Roman" w:cs="Times New Roman"/>
      <w:sz w:val="24"/>
    </w:rPr>
  </w:style>
  <w:style w:type="character" w:styleId="lev">
    <w:name w:val="Strong"/>
    <w:basedOn w:val="Policepardfaut"/>
    <w:uiPriority w:val="22"/>
    <w:qFormat/>
    <w:rsid w:val="009C51B0"/>
    <w:rPr>
      <w:b/>
      <w:bCs/>
    </w:rPr>
  </w:style>
  <w:style w:type="character" w:styleId="Marquedecommentaire">
    <w:name w:val="annotation reference"/>
    <w:basedOn w:val="Policepardfaut"/>
    <w:uiPriority w:val="99"/>
    <w:semiHidden/>
    <w:unhideWhenUsed/>
    <w:rsid w:val="004F3B38"/>
    <w:rPr>
      <w:sz w:val="16"/>
      <w:szCs w:val="16"/>
    </w:rPr>
  </w:style>
  <w:style w:type="paragraph" w:styleId="Commentaire">
    <w:name w:val="annotation text"/>
    <w:basedOn w:val="Normal"/>
    <w:link w:val="CommentaireCar"/>
    <w:uiPriority w:val="99"/>
    <w:semiHidden/>
    <w:unhideWhenUsed/>
    <w:rsid w:val="004F3B38"/>
    <w:rPr>
      <w:szCs w:val="20"/>
    </w:rPr>
  </w:style>
  <w:style w:type="character" w:customStyle="1" w:styleId="CommentaireCar">
    <w:name w:val="Commentaire Car"/>
    <w:basedOn w:val="Policepardfaut"/>
    <w:link w:val="Commentaire"/>
    <w:uiPriority w:val="99"/>
    <w:semiHidden/>
    <w:rsid w:val="004F3B38"/>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4F3B38"/>
    <w:rPr>
      <w:b/>
      <w:bCs/>
    </w:rPr>
  </w:style>
  <w:style w:type="character" w:customStyle="1" w:styleId="ObjetducommentaireCar">
    <w:name w:val="Objet du commentaire Car"/>
    <w:basedOn w:val="CommentaireCar"/>
    <w:link w:val="Objetducommentaire"/>
    <w:uiPriority w:val="99"/>
    <w:semiHidden/>
    <w:rsid w:val="004F3B38"/>
    <w:rPr>
      <w:rFonts w:ascii="Arial" w:eastAsia="Times New Roman" w:hAnsi="Arial" w:cs="Arial"/>
      <w:b/>
      <w:bCs/>
      <w:sz w:val="20"/>
      <w:szCs w:val="20"/>
      <w:lang w:eastAsia="fr-FR"/>
    </w:rPr>
  </w:style>
  <w:style w:type="character" w:customStyle="1" w:styleId="Titre4Car">
    <w:name w:val="Titre 4 Car"/>
    <w:basedOn w:val="Policepardfaut"/>
    <w:link w:val="Titre4"/>
    <w:uiPriority w:val="9"/>
    <w:semiHidden/>
    <w:rsid w:val="00FC66FB"/>
    <w:rPr>
      <w:rFonts w:asciiTheme="majorHAnsi" w:eastAsiaTheme="majorEastAsia" w:hAnsiTheme="majorHAnsi" w:cstheme="majorBidi"/>
      <w:i/>
      <w:iCs/>
      <w:color w:val="2E74B5" w:themeColor="accent1" w:themeShade="BF"/>
      <w:sz w:val="20"/>
      <w:szCs w:val="24"/>
      <w:lang w:eastAsia="fr-FR"/>
    </w:rPr>
  </w:style>
  <w:style w:type="paragraph" w:styleId="Retraitcorpsdetexte2">
    <w:name w:val="Body Text Indent 2"/>
    <w:basedOn w:val="Normal"/>
    <w:link w:val="Retraitcorpsdetexte2Car"/>
    <w:uiPriority w:val="99"/>
    <w:semiHidden/>
    <w:unhideWhenUsed/>
    <w:rsid w:val="00FC66F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FC66FB"/>
    <w:rPr>
      <w:rFonts w:ascii="Arial" w:eastAsia="Times New Roman" w:hAnsi="Arial" w:cs="Arial"/>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798655">
      <w:bodyDiv w:val="1"/>
      <w:marLeft w:val="0"/>
      <w:marRight w:val="0"/>
      <w:marTop w:val="0"/>
      <w:marBottom w:val="0"/>
      <w:divBdr>
        <w:top w:val="none" w:sz="0" w:space="0" w:color="auto"/>
        <w:left w:val="none" w:sz="0" w:space="0" w:color="auto"/>
        <w:bottom w:val="none" w:sz="0" w:space="0" w:color="auto"/>
        <w:right w:val="none" w:sz="0" w:space="0" w:color="auto"/>
      </w:divBdr>
      <w:divsChild>
        <w:div w:id="138382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589973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58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89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idArticle=LEGIARTI000023412207&amp;cidTexte=LEGITEXT000006069577&amp;categorieLien=id&amp;dateTexte=20110101" TargetMode="External"/><Relationship Id="rId13" Type="http://schemas.openxmlformats.org/officeDocument/2006/relationships/hyperlink" Target="http://bofip.impots.gouv.fr/bofip/219-PGP.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ofip.impots.gouv.fr/bofip/283-PGP.html" TargetMode="External"/><Relationship Id="rId17" Type="http://schemas.openxmlformats.org/officeDocument/2006/relationships/hyperlink" Target="http://www.legifrance.gouv.fr/affichCodeArticle.do?idArticle=LEGIARTI000006298681&amp;cidTexte=LEGITEXT000006069574&amp;dateTexte=20031230&amp;oldAction=rechCodeArticle" TargetMode="External"/><Relationship Id="rId2" Type="http://schemas.openxmlformats.org/officeDocument/2006/relationships/numbering" Target="numbering.xml"/><Relationship Id="rId16" Type="http://schemas.openxmlformats.org/officeDocument/2006/relationships/hyperlink" Target="http://www.legifrance.gouv.fr/affichCodeArticle.do?idArticle=LEGIARTI000006298681&amp;cidTexte=LEGITEXT000006069574&amp;dateTexte=20031230&amp;oldAction=rechCodeArticl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fip.impots.gouv.fr/bofip/283-PGP.html" TargetMode="External"/><Relationship Id="rId5" Type="http://schemas.openxmlformats.org/officeDocument/2006/relationships/webSettings" Target="webSettings.xml"/><Relationship Id="rId15" Type="http://schemas.openxmlformats.org/officeDocument/2006/relationships/hyperlink" Target="http://bofip.impots.gouv.fr/bofip/127-PGP.html" TargetMode="External"/><Relationship Id="rId10" Type="http://schemas.openxmlformats.org/officeDocument/2006/relationships/hyperlink" Target="http://www.legifrance.gouv.fr/affichCodeArticle.do?idArticle=LEGIARTI000006298681&amp;cidTexte=LEGITEXT000006069574&amp;dateTexte=20031230&amp;oldAction=rechCodeArticl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france.gouv.fr/affichCodeArticle.do?idArticle=LEGIARTI000023412207&amp;cidTexte=LEGITEXT000006069577&amp;categorieLien=id&amp;dateTexte=20110101" TargetMode="External"/><Relationship Id="rId14" Type="http://schemas.openxmlformats.org/officeDocument/2006/relationships/hyperlink" Target="http://bofip.impots.gouv.fr/bofip/993-PGP.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9F42F-B52E-41A7-90B5-2D520BE2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2675</Words>
  <Characters>14717</Characters>
  <Application>Microsoft Office Word</Application>
  <DocSecurity>0</DocSecurity>
  <Lines>122</Lines>
  <Paragraphs>34</Paragraphs>
  <ScaleCrop>false</ScaleCrop>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2020-02-17T08:08:00Z</dcterms:created>
  <dcterms:modified xsi:type="dcterms:W3CDTF">2020-02-17T08:08:00Z</dcterms:modified>
</cp:coreProperties>
</file>